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66" w:rsidRPr="00E16077" w:rsidRDefault="00775366" w:rsidP="00775366">
      <w:pPr>
        <w:pStyle w:val="NoSpacing"/>
        <w:jc w:val="center"/>
        <w:rPr>
          <w:rFonts w:ascii="Tahoma" w:hAnsi="Tahoma" w:cs="Tahoma"/>
          <w:b/>
          <w:sz w:val="24"/>
          <w:szCs w:val="24"/>
        </w:rPr>
      </w:pPr>
      <w:r w:rsidRPr="00E16077">
        <w:rPr>
          <w:rFonts w:ascii="Tahoma" w:hAnsi="Tahoma" w:cs="Tahoma"/>
          <w:b/>
          <w:sz w:val="24"/>
          <w:szCs w:val="24"/>
        </w:rPr>
        <w:t>TERMS OF REFERENCE</w:t>
      </w:r>
    </w:p>
    <w:p w:rsidR="007A6947" w:rsidRDefault="00775366" w:rsidP="00775366">
      <w:pPr>
        <w:pStyle w:val="NoSpacing"/>
        <w:jc w:val="center"/>
        <w:rPr>
          <w:rFonts w:ascii="Tahoma" w:hAnsi="Tahoma" w:cs="Tahoma"/>
          <w:b/>
          <w:sz w:val="24"/>
          <w:szCs w:val="24"/>
        </w:rPr>
      </w:pPr>
      <w:r w:rsidRPr="00E16077">
        <w:rPr>
          <w:rFonts w:ascii="Tahoma" w:hAnsi="Tahoma" w:cs="Tahoma"/>
          <w:b/>
          <w:sz w:val="24"/>
          <w:szCs w:val="24"/>
        </w:rPr>
        <w:t xml:space="preserve">CONTRACTING OF A CONSULTANT TO LEAD THE IMPLEMENTATION OF </w:t>
      </w:r>
      <w:r w:rsidR="007A6947">
        <w:rPr>
          <w:rFonts w:ascii="Tahoma" w:hAnsi="Tahoma" w:cs="Tahoma"/>
          <w:b/>
          <w:sz w:val="24"/>
          <w:szCs w:val="24"/>
        </w:rPr>
        <w:t>THE PROJECT ENTITLED</w:t>
      </w:r>
    </w:p>
    <w:p w:rsidR="007F2C56" w:rsidRDefault="007F2C56" w:rsidP="00775366">
      <w:pPr>
        <w:pStyle w:val="NoSpacing"/>
        <w:jc w:val="center"/>
        <w:rPr>
          <w:rFonts w:ascii="Tahoma" w:hAnsi="Tahoma" w:cs="Tahoma"/>
          <w:i/>
          <w:szCs w:val="20"/>
        </w:rPr>
      </w:pPr>
      <w:r>
        <w:rPr>
          <w:rFonts w:ascii="Tahoma" w:hAnsi="Tahoma" w:cs="Tahoma"/>
          <w:b/>
          <w:sz w:val="24"/>
          <w:szCs w:val="24"/>
        </w:rPr>
        <w:t xml:space="preserve"> “</w:t>
      </w:r>
      <w:r w:rsidRPr="00CD052D">
        <w:rPr>
          <w:rFonts w:ascii="Tahoma" w:hAnsi="Tahoma" w:cs="Tahoma"/>
          <w:i/>
          <w:szCs w:val="20"/>
        </w:rPr>
        <w:t>Impact Assessment of Climate Change on the sandy shorelines of the Caribbean: alternatives for its control</w:t>
      </w:r>
      <w:r w:rsidRPr="00CD052D">
        <w:rPr>
          <w:rFonts w:ascii="Tahoma" w:hAnsi="Tahoma" w:cs="Tahoma" w:hint="eastAsia"/>
          <w:i/>
          <w:szCs w:val="20"/>
        </w:rPr>
        <w:t xml:space="preserve"> and resilience</w:t>
      </w:r>
      <w:r w:rsidRPr="00CD052D">
        <w:rPr>
          <w:rFonts w:ascii="Tahoma" w:hAnsi="Tahoma" w:cs="Tahoma"/>
          <w:i/>
          <w:szCs w:val="20"/>
        </w:rPr>
        <w:t>”</w:t>
      </w:r>
    </w:p>
    <w:p w:rsidR="00775366" w:rsidRPr="00E16077" w:rsidRDefault="00775366" w:rsidP="00775366">
      <w:pPr>
        <w:pStyle w:val="NoSpacing"/>
        <w:jc w:val="center"/>
        <w:rPr>
          <w:rFonts w:ascii="Tahoma" w:hAnsi="Tahoma" w:cs="Tahoma"/>
          <w:sz w:val="24"/>
          <w:szCs w:val="24"/>
        </w:rPr>
      </w:pP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t>CONTEXT</w:t>
      </w:r>
    </w:p>
    <w:p w:rsidR="00775366" w:rsidRPr="00E16077" w:rsidRDefault="00775366" w:rsidP="00775366">
      <w:pPr>
        <w:pStyle w:val="NoSpacing"/>
        <w:rPr>
          <w:rFonts w:ascii="Tahoma" w:hAnsi="Tahoma" w:cs="Tahoma"/>
          <w:sz w:val="24"/>
          <w:szCs w:val="24"/>
        </w:rPr>
      </w:pPr>
    </w:p>
    <w:p w:rsidR="007B76BA" w:rsidRDefault="00775366" w:rsidP="00775366">
      <w:pPr>
        <w:pStyle w:val="NoSpacing"/>
        <w:ind w:left="360"/>
        <w:jc w:val="both"/>
        <w:rPr>
          <w:rFonts w:ascii="Tahoma" w:hAnsi="Tahoma" w:cs="Tahoma"/>
          <w:sz w:val="24"/>
          <w:szCs w:val="24"/>
        </w:rPr>
      </w:pPr>
      <w:r w:rsidRPr="00E16077">
        <w:rPr>
          <w:rFonts w:ascii="Tahoma" w:hAnsi="Tahoma" w:cs="Tahoma"/>
          <w:sz w:val="24"/>
          <w:szCs w:val="24"/>
        </w:rPr>
        <w:t xml:space="preserve">The Association of Caribbean States (ACS) is a regional intergovernmental organisation that was established by virtue of the Convention Establishing the Association of Caribbean States done in Cartagena de </w:t>
      </w:r>
      <w:proofErr w:type="spellStart"/>
      <w:r w:rsidRPr="00E16077">
        <w:rPr>
          <w:rFonts w:ascii="Tahoma" w:hAnsi="Tahoma" w:cs="Tahoma"/>
          <w:sz w:val="24"/>
          <w:szCs w:val="24"/>
        </w:rPr>
        <w:t>Indias</w:t>
      </w:r>
      <w:proofErr w:type="spellEnd"/>
      <w:r w:rsidRPr="00E16077">
        <w:rPr>
          <w:rFonts w:ascii="Tahoma" w:hAnsi="Tahoma" w:cs="Tahoma"/>
          <w:sz w:val="24"/>
          <w:szCs w:val="24"/>
        </w:rPr>
        <w:t xml:space="preserve"> in July 1994. Article III of the Convention identifies its purpose as that of “consultation, cooperation and concerted action” in order “to identify and promote the implementation of policies and programmes”. </w:t>
      </w:r>
    </w:p>
    <w:p w:rsidR="007F2C56" w:rsidRDefault="007F2C56" w:rsidP="007F2C56">
      <w:pPr>
        <w:pStyle w:val="NoSpacing"/>
        <w:ind w:left="360"/>
        <w:jc w:val="both"/>
        <w:rPr>
          <w:rFonts w:ascii="Tahoma" w:hAnsi="Tahoma" w:cs="Tahoma"/>
          <w:sz w:val="24"/>
          <w:szCs w:val="24"/>
        </w:rPr>
      </w:pPr>
    </w:p>
    <w:p w:rsidR="007F2C56" w:rsidRDefault="007F2C56" w:rsidP="007F2C56">
      <w:pPr>
        <w:pStyle w:val="NoSpacing"/>
        <w:ind w:left="360"/>
        <w:jc w:val="both"/>
        <w:rPr>
          <w:rFonts w:ascii="Tahoma" w:hAnsi="Tahoma" w:cs="Tahoma"/>
          <w:i/>
          <w:szCs w:val="20"/>
        </w:rPr>
      </w:pPr>
      <w:r>
        <w:rPr>
          <w:rFonts w:ascii="Tahoma" w:hAnsi="Tahoma" w:cs="Tahoma"/>
          <w:sz w:val="24"/>
          <w:szCs w:val="24"/>
        </w:rPr>
        <w:t>The Caribbean Sea Commission</w:t>
      </w:r>
      <w:r w:rsidR="001C28F0">
        <w:rPr>
          <w:rFonts w:ascii="Tahoma" w:hAnsi="Tahoma" w:cs="Tahoma"/>
          <w:sz w:val="24"/>
          <w:szCs w:val="24"/>
        </w:rPr>
        <w:t xml:space="preserve"> (CSC)</w:t>
      </w:r>
      <w:r>
        <w:rPr>
          <w:rFonts w:ascii="Tahoma" w:hAnsi="Tahoma" w:cs="Tahoma"/>
          <w:sz w:val="24"/>
          <w:szCs w:val="24"/>
        </w:rPr>
        <w:t xml:space="preserve"> of the ACS is charged with the preservation and protection of the Caribbean Sea. In recognition of this mandate and cognisant of the impacts of climate change on the sandy shorelines of the Caribbean</w:t>
      </w:r>
      <w:r w:rsidR="007A6947">
        <w:rPr>
          <w:rFonts w:ascii="Tahoma" w:hAnsi="Tahoma" w:cs="Tahoma"/>
          <w:sz w:val="24"/>
          <w:szCs w:val="24"/>
        </w:rPr>
        <w:t>,</w:t>
      </w:r>
      <w:r>
        <w:rPr>
          <w:rFonts w:ascii="Tahoma" w:hAnsi="Tahoma" w:cs="Tahoma"/>
          <w:sz w:val="24"/>
          <w:szCs w:val="24"/>
        </w:rPr>
        <w:t xml:space="preserve"> the ACS at the 7</w:t>
      </w:r>
      <w:r w:rsidRPr="007B76BA">
        <w:rPr>
          <w:rFonts w:ascii="Tahoma" w:hAnsi="Tahoma" w:cs="Tahoma"/>
          <w:sz w:val="24"/>
          <w:szCs w:val="24"/>
          <w:vertAlign w:val="superscript"/>
        </w:rPr>
        <w:t>th</w:t>
      </w:r>
      <w:r>
        <w:rPr>
          <w:rFonts w:ascii="Tahoma" w:hAnsi="Tahoma" w:cs="Tahoma"/>
          <w:sz w:val="24"/>
          <w:szCs w:val="24"/>
        </w:rPr>
        <w:t xml:space="preserve"> Summit of the ACS held in Havana Cuba in June of 2016 presented a project entitled “</w:t>
      </w:r>
      <w:r w:rsidRPr="00CD052D">
        <w:rPr>
          <w:rFonts w:ascii="Tahoma" w:hAnsi="Tahoma" w:cs="Tahoma"/>
          <w:i/>
          <w:szCs w:val="20"/>
        </w:rPr>
        <w:t>Impact Assessment of Climate Change on the sandy shorelines of the Caribbean: alternatives for its control</w:t>
      </w:r>
      <w:r w:rsidRPr="00CD052D">
        <w:rPr>
          <w:rFonts w:ascii="Tahoma" w:hAnsi="Tahoma" w:cs="Tahoma" w:hint="eastAsia"/>
          <w:i/>
          <w:szCs w:val="20"/>
        </w:rPr>
        <w:t xml:space="preserve"> and resilience</w:t>
      </w:r>
      <w:r w:rsidRPr="00CD052D">
        <w:rPr>
          <w:rFonts w:ascii="Tahoma" w:hAnsi="Tahoma" w:cs="Tahoma"/>
          <w:i/>
          <w:szCs w:val="20"/>
        </w:rPr>
        <w:t>”</w:t>
      </w:r>
      <w:r>
        <w:rPr>
          <w:rFonts w:ascii="Tahoma" w:hAnsi="Tahoma" w:cs="Tahoma"/>
          <w:i/>
          <w:szCs w:val="20"/>
        </w:rPr>
        <w:t xml:space="preserve">. </w:t>
      </w:r>
    </w:p>
    <w:p w:rsidR="001C28F0" w:rsidRPr="007F2C56" w:rsidRDefault="001C28F0" w:rsidP="007F2C56">
      <w:pPr>
        <w:pStyle w:val="NoSpacing"/>
        <w:ind w:left="360"/>
        <w:jc w:val="both"/>
        <w:rPr>
          <w:rFonts w:ascii="Tahoma" w:hAnsi="Tahoma" w:cs="Tahoma"/>
          <w:sz w:val="24"/>
          <w:szCs w:val="24"/>
        </w:rPr>
      </w:pPr>
    </w:p>
    <w:p w:rsidR="001C28F0" w:rsidRDefault="007F2C56" w:rsidP="007F2C56">
      <w:pPr>
        <w:pStyle w:val="NoSpacing"/>
        <w:ind w:left="360"/>
        <w:jc w:val="both"/>
        <w:rPr>
          <w:rFonts w:ascii="Tahoma" w:hAnsi="Tahoma" w:cs="Tahoma"/>
          <w:sz w:val="24"/>
          <w:szCs w:val="24"/>
        </w:rPr>
      </w:pPr>
      <w:r w:rsidRPr="007F2C56">
        <w:rPr>
          <w:rFonts w:ascii="Tahoma" w:hAnsi="Tahoma" w:cs="Tahoma"/>
          <w:sz w:val="24"/>
          <w:szCs w:val="24"/>
        </w:rPr>
        <w:t xml:space="preserve">The ACS seeks a </w:t>
      </w:r>
      <w:r w:rsidR="001C28F0">
        <w:rPr>
          <w:rFonts w:ascii="Tahoma" w:hAnsi="Tahoma" w:cs="Tahoma"/>
          <w:sz w:val="24"/>
          <w:szCs w:val="24"/>
        </w:rPr>
        <w:t>Project M</w:t>
      </w:r>
      <w:r w:rsidRPr="007F2C56">
        <w:rPr>
          <w:rFonts w:ascii="Tahoma" w:hAnsi="Tahoma" w:cs="Tahoma"/>
          <w:sz w:val="24"/>
          <w:szCs w:val="24"/>
        </w:rPr>
        <w:t>anager to lead the implementation</w:t>
      </w:r>
      <w:r>
        <w:rPr>
          <w:rFonts w:ascii="Tahoma" w:hAnsi="Tahoma" w:cs="Tahoma"/>
          <w:sz w:val="24"/>
          <w:szCs w:val="24"/>
        </w:rPr>
        <w:t xml:space="preserve"> of this </w:t>
      </w:r>
      <w:r w:rsidRPr="007F2C56">
        <w:rPr>
          <w:rFonts w:ascii="Tahoma" w:hAnsi="Tahoma" w:cs="Tahoma"/>
          <w:sz w:val="24"/>
          <w:szCs w:val="24"/>
        </w:rPr>
        <w:t>upcoming        regi</w:t>
      </w:r>
      <w:r w:rsidR="001C28F0">
        <w:rPr>
          <w:rFonts w:ascii="Tahoma" w:hAnsi="Tahoma" w:cs="Tahoma"/>
          <w:sz w:val="24"/>
          <w:szCs w:val="24"/>
        </w:rPr>
        <w:t>onal Co</w:t>
      </w:r>
      <w:r w:rsidR="00D86A18">
        <w:rPr>
          <w:rFonts w:ascii="Tahoma" w:hAnsi="Tahoma" w:cs="Tahoma"/>
          <w:sz w:val="24"/>
          <w:szCs w:val="24"/>
        </w:rPr>
        <w:t>a</w:t>
      </w:r>
      <w:r w:rsidR="001C28F0">
        <w:rPr>
          <w:rFonts w:ascii="Tahoma" w:hAnsi="Tahoma" w:cs="Tahoma"/>
          <w:sz w:val="24"/>
          <w:szCs w:val="24"/>
        </w:rPr>
        <w:t>stal Erosion monitoring p</w:t>
      </w:r>
      <w:r w:rsidRPr="007F2C56">
        <w:rPr>
          <w:rFonts w:ascii="Tahoma" w:hAnsi="Tahoma" w:cs="Tahoma"/>
          <w:sz w:val="24"/>
          <w:szCs w:val="24"/>
        </w:rPr>
        <w:t xml:space="preserve">roject funded by the Korean Oversees Cooperation Agency (KOICA) and led by the Cuban Ministry of Environment and Natural Resources. </w:t>
      </w:r>
    </w:p>
    <w:p w:rsidR="001C28F0" w:rsidRDefault="001C28F0" w:rsidP="007F2C56">
      <w:pPr>
        <w:pStyle w:val="NoSpacing"/>
        <w:ind w:left="360"/>
        <w:jc w:val="both"/>
        <w:rPr>
          <w:rFonts w:ascii="Tahoma" w:hAnsi="Tahoma" w:cs="Tahoma"/>
          <w:sz w:val="24"/>
          <w:szCs w:val="24"/>
        </w:rPr>
      </w:pPr>
    </w:p>
    <w:p w:rsidR="007A6947" w:rsidRDefault="007A6947">
      <w:pPr>
        <w:rPr>
          <w:rFonts w:ascii="Tahoma" w:hAnsi="Tahoma" w:cs="Tahoma"/>
          <w:sz w:val="24"/>
          <w:szCs w:val="24"/>
        </w:rPr>
      </w:pPr>
    </w:p>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t>OBJECTIVE</w:t>
      </w:r>
    </w:p>
    <w:p w:rsidR="00775366" w:rsidRPr="00E16077" w:rsidRDefault="00775366" w:rsidP="00775366">
      <w:pPr>
        <w:pStyle w:val="NoSpacing"/>
        <w:rPr>
          <w:rFonts w:ascii="Tahoma" w:hAnsi="Tahoma" w:cs="Tahoma"/>
          <w:sz w:val="24"/>
          <w:szCs w:val="24"/>
        </w:rPr>
      </w:pPr>
    </w:p>
    <w:p w:rsidR="001C28F0" w:rsidRPr="007A6947" w:rsidRDefault="001C28F0" w:rsidP="001C28F0">
      <w:pPr>
        <w:pStyle w:val="NoSpacing"/>
        <w:ind w:left="360"/>
        <w:jc w:val="both"/>
        <w:rPr>
          <w:rFonts w:ascii="Tahoma" w:hAnsi="Tahoma" w:cs="Tahoma"/>
          <w:sz w:val="24"/>
          <w:szCs w:val="24"/>
        </w:rPr>
      </w:pPr>
      <w:r w:rsidRPr="007A6947">
        <w:rPr>
          <w:rFonts w:ascii="Tahoma" w:hAnsi="Tahoma" w:cs="Tahoma"/>
          <w:sz w:val="24"/>
          <w:szCs w:val="24"/>
        </w:rPr>
        <w:t>This project seeks to improve the management of co</w:t>
      </w:r>
      <w:r>
        <w:rPr>
          <w:rFonts w:ascii="Tahoma" w:hAnsi="Tahoma" w:cs="Tahoma"/>
          <w:sz w:val="24"/>
          <w:szCs w:val="24"/>
        </w:rPr>
        <w:t>a</w:t>
      </w:r>
      <w:r w:rsidRPr="007A6947">
        <w:rPr>
          <w:rFonts w:ascii="Tahoma" w:hAnsi="Tahoma" w:cs="Tahoma"/>
          <w:sz w:val="24"/>
          <w:szCs w:val="24"/>
        </w:rPr>
        <w:t xml:space="preserve">stal erosion and sea level rise in ACS member states through the creation of regional erosion monitoring network and delivery of targeted training programmes. </w:t>
      </w:r>
    </w:p>
    <w:p w:rsidR="001C28F0" w:rsidRDefault="001C28F0" w:rsidP="00775366">
      <w:pPr>
        <w:pStyle w:val="NoSpacing"/>
        <w:ind w:left="360"/>
        <w:jc w:val="both"/>
        <w:rPr>
          <w:rFonts w:ascii="Tahoma" w:hAnsi="Tahoma" w:cs="Tahoma"/>
          <w:sz w:val="24"/>
          <w:szCs w:val="24"/>
        </w:rPr>
      </w:pPr>
    </w:p>
    <w:p w:rsidR="001C28F0" w:rsidRDefault="001C28F0" w:rsidP="00775366">
      <w:pPr>
        <w:pStyle w:val="NoSpacing"/>
        <w:ind w:left="360"/>
        <w:jc w:val="both"/>
        <w:rPr>
          <w:rFonts w:ascii="Tahoma" w:hAnsi="Tahoma" w:cs="Tahoma"/>
          <w:sz w:val="24"/>
          <w:szCs w:val="24"/>
        </w:rPr>
      </w:pPr>
    </w:p>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t>SCOPE OF WORK</w:t>
      </w:r>
    </w:p>
    <w:p w:rsidR="00775366" w:rsidRPr="00E16077" w:rsidRDefault="00775366" w:rsidP="00775366">
      <w:pPr>
        <w:pStyle w:val="NoSpacing"/>
        <w:rPr>
          <w:rFonts w:ascii="Tahoma" w:hAnsi="Tahoma" w:cs="Tahoma"/>
          <w:sz w:val="24"/>
          <w:szCs w:val="24"/>
        </w:rPr>
      </w:pPr>
    </w:p>
    <w:p w:rsidR="001C28F0" w:rsidRDefault="001C28F0" w:rsidP="001C28F0">
      <w:pPr>
        <w:pStyle w:val="NoSpacing"/>
        <w:ind w:left="360"/>
        <w:jc w:val="both"/>
        <w:rPr>
          <w:rFonts w:ascii="Tahoma" w:hAnsi="Tahoma" w:cs="Tahoma"/>
          <w:sz w:val="24"/>
          <w:szCs w:val="24"/>
        </w:rPr>
      </w:pPr>
      <w:r w:rsidRPr="007F2C56">
        <w:rPr>
          <w:rFonts w:ascii="Tahoma" w:hAnsi="Tahoma" w:cs="Tahoma"/>
          <w:sz w:val="24"/>
          <w:szCs w:val="24"/>
        </w:rPr>
        <w:t xml:space="preserve">Under the direction of the CSC Programme Coordinator, the Project Manager </w:t>
      </w:r>
      <w:r>
        <w:rPr>
          <w:rFonts w:ascii="Tahoma" w:hAnsi="Tahoma" w:cs="Tahoma"/>
          <w:sz w:val="24"/>
          <w:szCs w:val="24"/>
        </w:rPr>
        <w:t xml:space="preserve">will be </w:t>
      </w:r>
      <w:r w:rsidRPr="007F2C56">
        <w:rPr>
          <w:rFonts w:ascii="Tahoma" w:hAnsi="Tahoma" w:cs="Tahoma"/>
          <w:sz w:val="24"/>
          <w:szCs w:val="24"/>
        </w:rPr>
        <w:t xml:space="preserve">responsible for overseeing the planning, budgeting, implementation and monitoring of the Project activities. </w:t>
      </w:r>
      <w:r>
        <w:rPr>
          <w:rFonts w:ascii="Tahoma" w:hAnsi="Tahoma" w:cs="Tahoma"/>
          <w:sz w:val="24"/>
          <w:szCs w:val="24"/>
        </w:rPr>
        <w:t xml:space="preserve">He/she will report </w:t>
      </w:r>
      <w:r w:rsidRPr="00E16077">
        <w:rPr>
          <w:rFonts w:ascii="Tahoma" w:hAnsi="Tahoma" w:cs="Tahoma"/>
          <w:sz w:val="24"/>
          <w:szCs w:val="24"/>
        </w:rPr>
        <w:t>on the project’s activities to all stakeholders in conformity with KOICA reporting requirements.</w:t>
      </w:r>
      <w:r w:rsidR="00421863">
        <w:rPr>
          <w:rFonts w:ascii="Tahoma" w:hAnsi="Tahoma" w:cs="Tahoma"/>
          <w:sz w:val="24"/>
          <w:szCs w:val="24"/>
        </w:rPr>
        <w:t xml:space="preserve"> </w:t>
      </w:r>
      <w:r w:rsidRPr="007F2C56">
        <w:rPr>
          <w:rFonts w:ascii="Tahoma" w:hAnsi="Tahoma" w:cs="Tahoma"/>
          <w:sz w:val="24"/>
          <w:szCs w:val="24"/>
        </w:rPr>
        <w:t xml:space="preserve">He/she will act as the focal point for all matters related to the Project and when necessary, must </w:t>
      </w:r>
      <w:r w:rsidRPr="007F2C56">
        <w:rPr>
          <w:rFonts w:ascii="Tahoma" w:hAnsi="Tahoma" w:cs="Tahoma"/>
          <w:sz w:val="24"/>
          <w:szCs w:val="24"/>
        </w:rPr>
        <w:lastRenderedPageBreak/>
        <w:t>represent the ACS Secretariat at meetings of the organisation and at other meetings and conferences of interest to the ACS.</w:t>
      </w:r>
    </w:p>
    <w:p w:rsidR="001C28F0" w:rsidRDefault="001C28F0" w:rsidP="001C28F0">
      <w:pPr>
        <w:pStyle w:val="NoSpacing"/>
        <w:ind w:left="360"/>
        <w:jc w:val="both"/>
        <w:rPr>
          <w:rFonts w:ascii="Tahoma" w:hAnsi="Tahoma" w:cs="Tahoma"/>
          <w:sz w:val="24"/>
          <w:szCs w:val="24"/>
        </w:rPr>
      </w:pPr>
    </w:p>
    <w:p w:rsidR="00775366" w:rsidRPr="00E16077" w:rsidRDefault="007A6947" w:rsidP="007A6947">
      <w:pPr>
        <w:pStyle w:val="NoSpacing"/>
        <w:ind w:left="360"/>
        <w:jc w:val="both"/>
        <w:rPr>
          <w:rFonts w:ascii="Tahoma" w:hAnsi="Tahoma" w:cs="Tahoma"/>
          <w:sz w:val="24"/>
          <w:szCs w:val="24"/>
        </w:rPr>
      </w:pPr>
      <w:r>
        <w:rPr>
          <w:rFonts w:ascii="Tahoma" w:hAnsi="Tahoma" w:cs="Tahoma"/>
          <w:sz w:val="24"/>
          <w:szCs w:val="24"/>
        </w:rPr>
        <w:t>The main Responsibilities of the Project Manager will include but not limited to the following:</w:t>
      </w: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numPr>
          <w:ilvl w:val="1"/>
          <w:numId w:val="1"/>
        </w:numPr>
        <w:rPr>
          <w:rFonts w:ascii="Tahoma" w:hAnsi="Tahoma" w:cs="Tahoma"/>
          <w:sz w:val="24"/>
          <w:szCs w:val="24"/>
        </w:rPr>
      </w:pPr>
      <w:r w:rsidRPr="00E16077">
        <w:rPr>
          <w:rFonts w:ascii="Tahoma" w:hAnsi="Tahoma" w:cs="Tahoma"/>
          <w:sz w:val="24"/>
          <w:szCs w:val="24"/>
        </w:rPr>
        <w:t>Project Management</w:t>
      </w: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numPr>
          <w:ilvl w:val="0"/>
          <w:numId w:val="2"/>
        </w:numPr>
        <w:jc w:val="both"/>
        <w:rPr>
          <w:rFonts w:ascii="Tahoma" w:hAnsi="Tahoma" w:cs="Tahoma"/>
          <w:sz w:val="24"/>
          <w:szCs w:val="24"/>
        </w:rPr>
      </w:pPr>
      <w:r w:rsidRPr="00E16077">
        <w:rPr>
          <w:rFonts w:ascii="Tahoma" w:hAnsi="Tahoma" w:cs="Tahoma"/>
          <w:sz w:val="24"/>
          <w:szCs w:val="24"/>
        </w:rPr>
        <w:t>Define the scope, goals and deliverables in collaboration with the Caribbean Sea Commission (CSC) Programme Coordinator, Secretary General and relevant stakeholders</w:t>
      </w:r>
      <w:r w:rsidR="00C25E55">
        <w:rPr>
          <w:rFonts w:ascii="Tahoma" w:hAnsi="Tahoma" w:cs="Tahoma"/>
          <w:sz w:val="24"/>
          <w:szCs w:val="24"/>
        </w:rPr>
        <w:t>;</w:t>
      </w:r>
    </w:p>
    <w:p w:rsidR="00775366" w:rsidRPr="00E16077" w:rsidRDefault="00775366" w:rsidP="00775366">
      <w:pPr>
        <w:pStyle w:val="NoSpacing"/>
        <w:jc w:val="both"/>
        <w:rPr>
          <w:rFonts w:ascii="Tahoma" w:hAnsi="Tahoma" w:cs="Tahoma"/>
          <w:sz w:val="24"/>
          <w:szCs w:val="24"/>
        </w:rPr>
      </w:pPr>
    </w:p>
    <w:p w:rsidR="00775366" w:rsidRDefault="00775366" w:rsidP="00775366">
      <w:pPr>
        <w:pStyle w:val="NoSpacing"/>
        <w:numPr>
          <w:ilvl w:val="0"/>
          <w:numId w:val="2"/>
        </w:numPr>
        <w:jc w:val="both"/>
        <w:rPr>
          <w:rFonts w:ascii="Tahoma" w:hAnsi="Tahoma" w:cs="Tahoma"/>
          <w:sz w:val="24"/>
          <w:szCs w:val="24"/>
        </w:rPr>
      </w:pPr>
      <w:r w:rsidRPr="00E16077">
        <w:rPr>
          <w:rFonts w:ascii="Tahoma" w:hAnsi="Tahoma" w:cs="Tahoma"/>
          <w:sz w:val="24"/>
          <w:szCs w:val="24"/>
        </w:rPr>
        <w:t>Create and manage a detailed work plan and corresponding project timelines which identifies and sequences the activities needed to successfully complete the project</w:t>
      </w:r>
      <w:r w:rsidR="00C25E55">
        <w:rPr>
          <w:rFonts w:ascii="Tahoma" w:hAnsi="Tahoma" w:cs="Tahoma"/>
          <w:sz w:val="24"/>
          <w:szCs w:val="24"/>
        </w:rPr>
        <w:t>;</w:t>
      </w:r>
    </w:p>
    <w:p w:rsidR="00C25E55" w:rsidRDefault="00C25E55" w:rsidP="00C25E55">
      <w:pPr>
        <w:pStyle w:val="NoSpacing"/>
        <w:ind w:left="1440"/>
        <w:jc w:val="both"/>
        <w:rPr>
          <w:rFonts w:ascii="Tahoma" w:hAnsi="Tahoma" w:cs="Tahoma"/>
          <w:sz w:val="24"/>
          <w:szCs w:val="24"/>
        </w:rPr>
      </w:pPr>
    </w:p>
    <w:p w:rsidR="00775366" w:rsidRPr="00E16077" w:rsidRDefault="00775366" w:rsidP="00775366">
      <w:pPr>
        <w:pStyle w:val="NoSpacing"/>
        <w:numPr>
          <w:ilvl w:val="0"/>
          <w:numId w:val="2"/>
        </w:numPr>
        <w:jc w:val="both"/>
        <w:rPr>
          <w:rFonts w:ascii="Tahoma" w:hAnsi="Tahoma" w:cs="Tahoma"/>
          <w:sz w:val="24"/>
          <w:szCs w:val="24"/>
        </w:rPr>
      </w:pPr>
      <w:r w:rsidRPr="00E16077">
        <w:rPr>
          <w:rFonts w:ascii="Tahoma" w:hAnsi="Tahoma" w:cs="Tahoma"/>
          <w:sz w:val="24"/>
          <w:szCs w:val="24"/>
        </w:rPr>
        <w:t>Lead the drafting and review of Biannual Updates and Annual Narrative and Financial reports in accordance with KOICA Guidelines</w:t>
      </w:r>
      <w:r w:rsidR="00C25E55">
        <w:rPr>
          <w:rFonts w:ascii="Tahoma" w:hAnsi="Tahoma" w:cs="Tahoma"/>
          <w:sz w:val="24"/>
          <w:szCs w:val="24"/>
        </w:rPr>
        <w:t>;</w:t>
      </w:r>
    </w:p>
    <w:p w:rsidR="00775366" w:rsidRPr="00E16077" w:rsidRDefault="00775366" w:rsidP="00775366">
      <w:pPr>
        <w:pStyle w:val="NoSpacing"/>
        <w:jc w:val="both"/>
        <w:rPr>
          <w:rFonts w:ascii="Tahoma" w:hAnsi="Tahoma" w:cs="Tahoma"/>
          <w:sz w:val="24"/>
          <w:szCs w:val="24"/>
        </w:rPr>
      </w:pPr>
    </w:p>
    <w:p w:rsidR="00775366" w:rsidRDefault="00775366" w:rsidP="00775366">
      <w:pPr>
        <w:pStyle w:val="NoSpacing"/>
        <w:numPr>
          <w:ilvl w:val="0"/>
          <w:numId w:val="2"/>
        </w:numPr>
        <w:jc w:val="both"/>
        <w:rPr>
          <w:rFonts w:ascii="Tahoma" w:hAnsi="Tahoma" w:cs="Tahoma"/>
          <w:sz w:val="24"/>
          <w:szCs w:val="24"/>
        </w:rPr>
      </w:pPr>
      <w:r w:rsidRPr="00E16077">
        <w:rPr>
          <w:rFonts w:ascii="Tahoma" w:hAnsi="Tahoma" w:cs="Tahoma"/>
          <w:sz w:val="24"/>
          <w:szCs w:val="24"/>
        </w:rPr>
        <w:t>Determine the objectives and measures upon which the project will be evaluated at its completion</w:t>
      </w:r>
      <w:r w:rsidR="00C25E55">
        <w:rPr>
          <w:rFonts w:ascii="Tahoma" w:hAnsi="Tahoma" w:cs="Tahoma"/>
          <w:sz w:val="24"/>
          <w:szCs w:val="24"/>
        </w:rPr>
        <w:t>;</w:t>
      </w:r>
    </w:p>
    <w:p w:rsidR="00C25E55" w:rsidRDefault="00C25E55" w:rsidP="00C25E55">
      <w:pPr>
        <w:pStyle w:val="ListParagraph"/>
        <w:rPr>
          <w:rFonts w:ascii="Tahoma" w:hAnsi="Tahoma" w:cs="Tahoma"/>
          <w:sz w:val="24"/>
          <w:szCs w:val="24"/>
        </w:rPr>
      </w:pPr>
    </w:p>
    <w:p w:rsidR="00C25E55" w:rsidRPr="00E16077" w:rsidRDefault="00C25E55" w:rsidP="00775366">
      <w:pPr>
        <w:pStyle w:val="NoSpacing"/>
        <w:numPr>
          <w:ilvl w:val="0"/>
          <w:numId w:val="2"/>
        </w:numPr>
        <w:jc w:val="both"/>
        <w:rPr>
          <w:rFonts w:ascii="Tahoma" w:hAnsi="Tahoma" w:cs="Tahoma"/>
          <w:sz w:val="24"/>
          <w:szCs w:val="24"/>
        </w:rPr>
      </w:pPr>
      <w:r>
        <w:rPr>
          <w:rFonts w:ascii="Tahoma" w:hAnsi="Tahoma" w:cs="Tahoma"/>
          <w:sz w:val="24"/>
          <w:szCs w:val="24"/>
        </w:rPr>
        <w:t>Coordinate project communications amongst key project stakeholders, particularly managing the communications of the project focal point network;</w:t>
      </w: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numPr>
          <w:ilvl w:val="0"/>
          <w:numId w:val="2"/>
        </w:numPr>
        <w:jc w:val="both"/>
        <w:rPr>
          <w:rFonts w:ascii="Tahoma" w:hAnsi="Tahoma" w:cs="Tahoma"/>
          <w:sz w:val="24"/>
          <w:szCs w:val="24"/>
        </w:rPr>
      </w:pPr>
      <w:r w:rsidRPr="00E16077">
        <w:rPr>
          <w:rFonts w:ascii="Tahoma" w:hAnsi="Tahoma" w:cs="Tahoma"/>
          <w:sz w:val="24"/>
          <w:szCs w:val="24"/>
        </w:rPr>
        <w:t>Develop a detailed project communication plan under the guidance and support of the Communications Unit.</w:t>
      </w: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numPr>
          <w:ilvl w:val="1"/>
          <w:numId w:val="1"/>
        </w:numPr>
        <w:rPr>
          <w:rFonts w:ascii="Tahoma" w:hAnsi="Tahoma" w:cs="Tahoma"/>
          <w:sz w:val="24"/>
          <w:szCs w:val="24"/>
        </w:rPr>
      </w:pPr>
      <w:r w:rsidRPr="00E16077">
        <w:rPr>
          <w:rFonts w:ascii="Tahoma" w:hAnsi="Tahoma" w:cs="Tahoma"/>
          <w:sz w:val="24"/>
          <w:szCs w:val="24"/>
        </w:rPr>
        <w:t>Project Implementation</w:t>
      </w:r>
    </w:p>
    <w:p w:rsidR="00775366" w:rsidRPr="00E16077" w:rsidRDefault="00775366" w:rsidP="00775366">
      <w:pPr>
        <w:pStyle w:val="NoSpacing"/>
        <w:rPr>
          <w:rFonts w:ascii="Tahoma" w:hAnsi="Tahoma" w:cs="Tahoma"/>
          <w:sz w:val="24"/>
          <w:szCs w:val="24"/>
        </w:rPr>
      </w:pPr>
    </w:p>
    <w:p w:rsidR="00775366" w:rsidRPr="00E16077" w:rsidRDefault="00775366" w:rsidP="007A6947">
      <w:pPr>
        <w:pStyle w:val="NoSpacing"/>
        <w:numPr>
          <w:ilvl w:val="1"/>
          <w:numId w:val="6"/>
        </w:numPr>
        <w:ind w:left="1512"/>
        <w:rPr>
          <w:rFonts w:ascii="Tahoma" w:hAnsi="Tahoma" w:cs="Tahoma"/>
          <w:sz w:val="24"/>
          <w:szCs w:val="24"/>
        </w:rPr>
      </w:pPr>
      <w:r w:rsidRPr="00E16077">
        <w:rPr>
          <w:rFonts w:ascii="Tahoma" w:hAnsi="Tahoma" w:cs="Tahoma"/>
          <w:sz w:val="24"/>
          <w:szCs w:val="24"/>
        </w:rPr>
        <w:t>Host key project meetings in coordination with the Conference and Protocol Officer</w:t>
      </w:r>
      <w:r w:rsidR="00C25E55">
        <w:rPr>
          <w:rFonts w:ascii="Tahoma" w:hAnsi="Tahoma" w:cs="Tahoma"/>
          <w:sz w:val="24"/>
          <w:szCs w:val="24"/>
        </w:rPr>
        <w:t>;</w:t>
      </w:r>
      <w:r w:rsidRPr="00E16077">
        <w:rPr>
          <w:rFonts w:ascii="Tahoma" w:hAnsi="Tahoma" w:cs="Tahoma"/>
          <w:sz w:val="24"/>
          <w:szCs w:val="24"/>
        </w:rPr>
        <w:t xml:space="preserve"> </w:t>
      </w:r>
    </w:p>
    <w:p w:rsidR="00775366" w:rsidRPr="00E16077" w:rsidRDefault="00775366" w:rsidP="007A6947">
      <w:pPr>
        <w:pStyle w:val="NoSpacing"/>
        <w:ind w:left="1152"/>
        <w:rPr>
          <w:rFonts w:ascii="Tahoma" w:hAnsi="Tahoma" w:cs="Tahoma"/>
          <w:sz w:val="24"/>
          <w:szCs w:val="24"/>
        </w:rPr>
      </w:pPr>
    </w:p>
    <w:p w:rsidR="00775366" w:rsidRPr="00E16077" w:rsidRDefault="00775366" w:rsidP="00C25E55">
      <w:pPr>
        <w:pStyle w:val="NoSpacing"/>
        <w:numPr>
          <w:ilvl w:val="1"/>
          <w:numId w:val="6"/>
        </w:numPr>
        <w:ind w:left="1512"/>
        <w:jc w:val="both"/>
        <w:rPr>
          <w:rFonts w:ascii="Tahoma" w:hAnsi="Tahoma" w:cs="Tahoma"/>
          <w:sz w:val="24"/>
          <w:szCs w:val="24"/>
        </w:rPr>
      </w:pPr>
      <w:r w:rsidRPr="00E16077">
        <w:rPr>
          <w:rFonts w:ascii="Tahoma" w:hAnsi="Tahoma" w:cs="Tahoma"/>
          <w:sz w:val="24"/>
          <w:szCs w:val="24"/>
        </w:rPr>
        <w:t>Develop forms and records to document project activities, ensuring that all project information is appropriately documented and secured</w:t>
      </w:r>
      <w:r w:rsidR="00C25E55">
        <w:rPr>
          <w:rFonts w:ascii="Tahoma" w:hAnsi="Tahoma" w:cs="Tahoma"/>
          <w:sz w:val="24"/>
          <w:szCs w:val="24"/>
        </w:rPr>
        <w:t>;</w:t>
      </w:r>
    </w:p>
    <w:p w:rsidR="00775366" w:rsidRPr="00E16077" w:rsidRDefault="00775366" w:rsidP="007A6947">
      <w:pPr>
        <w:pStyle w:val="NoSpacing"/>
        <w:ind w:left="1152"/>
        <w:rPr>
          <w:rFonts w:ascii="Tahoma" w:hAnsi="Tahoma" w:cs="Tahoma"/>
          <w:sz w:val="24"/>
          <w:szCs w:val="24"/>
        </w:rPr>
      </w:pPr>
    </w:p>
    <w:p w:rsidR="00775366" w:rsidRPr="00E16077" w:rsidRDefault="00775366" w:rsidP="00C25E55">
      <w:pPr>
        <w:pStyle w:val="NoSpacing"/>
        <w:numPr>
          <w:ilvl w:val="1"/>
          <w:numId w:val="6"/>
        </w:numPr>
        <w:ind w:left="1512"/>
        <w:jc w:val="both"/>
        <w:rPr>
          <w:rFonts w:ascii="Tahoma" w:hAnsi="Tahoma" w:cs="Tahoma"/>
          <w:sz w:val="24"/>
          <w:szCs w:val="24"/>
        </w:rPr>
      </w:pPr>
      <w:r w:rsidRPr="00E16077">
        <w:rPr>
          <w:rFonts w:ascii="Tahoma" w:hAnsi="Tahoma" w:cs="Tahoma"/>
          <w:sz w:val="24"/>
          <w:szCs w:val="24"/>
        </w:rPr>
        <w:t>Monitor the progress of the project and make adjustments as necessary to ensure the successful completion of the project</w:t>
      </w:r>
      <w:r w:rsidR="00C25E55">
        <w:rPr>
          <w:rFonts w:ascii="Tahoma" w:hAnsi="Tahoma" w:cs="Tahoma"/>
          <w:sz w:val="24"/>
          <w:szCs w:val="24"/>
        </w:rPr>
        <w:t>;</w:t>
      </w:r>
    </w:p>
    <w:p w:rsidR="00775366" w:rsidRPr="00E16077" w:rsidRDefault="00775366" w:rsidP="007A6947">
      <w:pPr>
        <w:pStyle w:val="NoSpacing"/>
        <w:ind w:left="1152"/>
        <w:rPr>
          <w:rFonts w:ascii="Tahoma" w:hAnsi="Tahoma" w:cs="Tahoma"/>
          <w:sz w:val="24"/>
          <w:szCs w:val="24"/>
        </w:rPr>
      </w:pPr>
    </w:p>
    <w:p w:rsidR="00775366" w:rsidRPr="00E16077" w:rsidRDefault="00775366" w:rsidP="00C25E55">
      <w:pPr>
        <w:pStyle w:val="NoSpacing"/>
        <w:numPr>
          <w:ilvl w:val="1"/>
          <w:numId w:val="6"/>
        </w:numPr>
        <w:ind w:left="1512"/>
        <w:jc w:val="both"/>
        <w:rPr>
          <w:rFonts w:ascii="Tahoma" w:hAnsi="Tahoma" w:cs="Tahoma"/>
          <w:sz w:val="24"/>
          <w:szCs w:val="24"/>
        </w:rPr>
      </w:pPr>
      <w:r w:rsidRPr="00E16077">
        <w:rPr>
          <w:rFonts w:ascii="Tahoma" w:hAnsi="Tahoma" w:cs="Tahoma"/>
          <w:sz w:val="24"/>
          <w:szCs w:val="24"/>
        </w:rPr>
        <w:t>Establish a communication schedule to report on the progress of the project to all stakeholders</w:t>
      </w:r>
      <w:r w:rsidR="00C25E55">
        <w:rPr>
          <w:rFonts w:ascii="Tahoma" w:hAnsi="Tahoma" w:cs="Tahoma"/>
          <w:sz w:val="24"/>
          <w:szCs w:val="24"/>
        </w:rPr>
        <w:t>;</w:t>
      </w:r>
    </w:p>
    <w:p w:rsidR="003065C7" w:rsidRDefault="00775366" w:rsidP="007A6947">
      <w:pPr>
        <w:pStyle w:val="NoSpacing"/>
        <w:numPr>
          <w:ilvl w:val="1"/>
          <w:numId w:val="6"/>
        </w:numPr>
        <w:ind w:left="1512"/>
        <w:rPr>
          <w:rFonts w:ascii="Tahoma" w:hAnsi="Tahoma" w:cs="Tahoma"/>
          <w:sz w:val="24"/>
          <w:szCs w:val="24"/>
        </w:rPr>
      </w:pPr>
      <w:r w:rsidRPr="00E16077">
        <w:rPr>
          <w:rFonts w:ascii="Tahoma" w:hAnsi="Tahoma" w:cs="Tahoma"/>
          <w:sz w:val="24"/>
          <w:szCs w:val="24"/>
        </w:rPr>
        <w:lastRenderedPageBreak/>
        <w:t>Implement and manage project changes and interventions to achieve project outputs and standards</w:t>
      </w:r>
      <w:r w:rsidR="003065C7">
        <w:rPr>
          <w:rFonts w:ascii="Tahoma" w:hAnsi="Tahoma" w:cs="Tahoma"/>
          <w:sz w:val="24"/>
          <w:szCs w:val="24"/>
        </w:rPr>
        <w:t>;</w:t>
      </w:r>
    </w:p>
    <w:p w:rsidR="003065C7" w:rsidRDefault="003065C7" w:rsidP="006559AF">
      <w:pPr>
        <w:pStyle w:val="NoSpacing"/>
        <w:ind w:left="1512"/>
        <w:rPr>
          <w:rFonts w:ascii="Tahoma" w:hAnsi="Tahoma" w:cs="Tahoma"/>
          <w:sz w:val="24"/>
          <w:szCs w:val="24"/>
        </w:rPr>
      </w:pPr>
    </w:p>
    <w:p w:rsidR="003B52B4" w:rsidRDefault="003065C7" w:rsidP="006559AF">
      <w:pPr>
        <w:pStyle w:val="NoSpacing"/>
        <w:numPr>
          <w:ilvl w:val="1"/>
          <w:numId w:val="6"/>
        </w:numPr>
        <w:ind w:left="1512"/>
        <w:jc w:val="both"/>
        <w:rPr>
          <w:rFonts w:ascii="Tahoma" w:hAnsi="Tahoma" w:cs="Tahoma"/>
          <w:sz w:val="24"/>
          <w:szCs w:val="24"/>
        </w:rPr>
      </w:pPr>
      <w:r>
        <w:rPr>
          <w:rFonts w:ascii="Tahoma" w:hAnsi="Tahoma" w:cs="Tahoma"/>
          <w:sz w:val="24"/>
          <w:szCs w:val="24"/>
        </w:rPr>
        <w:t>Travel from time to time to facilitate the activit</w:t>
      </w:r>
      <w:r w:rsidR="006559AF">
        <w:rPr>
          <w:rFonts w:ascii="Tahoma" w:hAnsi="Tahoma" w:cs="Tahoma"/>
          <w:sz w:val="24"/>
          <w:szCs w:val="24"/>
        </w:rPr>
        <w:t>ie</w:t>
      </w:r>
      <w:r>
        <w:rPr>
          <w:rFonts w:ascii="Tahoma" w:hAnsi="Tahoma" w:cs="Tahoma"/>
          <w:sz w:val="24"/>
          <w:szCs w:val="24"/>
        </w:rPr>
        <w:t xml:space="preserve">s </w:t>
      </w:r>
      <w:r w:rsidR="006559AF">
        <w:rPr>
          <w:rFonts w:ascii="Tahoma" w:hAnsi="Tahoma" w:cs="Tahoma"/>
          <w:sz w:val="24"/>
          <w:szCs w:val="24"/>
        </w:rPr>
        <w:t>related</w:t>
      </w:r>
      <w:r>
        <w:rPr>
          <w:rFonts w:ascii="Tahoma" w:hAnsi="Tahoma" w:cs="Tahoma"/>
          <w:sz w:val="24"/>
          <w:szCs w:val="24"/>
        </w:rPr>
        <w:t xml:space="preserve"> to the implementation of the Project</w:t>
      </w:r>
      <w:r w:rsidR="006559AF">
        <w:rPr>
          <w:rFonts w:ascii="Tahoma" w:hAnsi="Tahoma" w:cs="Tahoma"/>
          <w:sz w:val="24"/>
          <w:szCs w:val="24"/>
        </w:rPr>
        <w:t>.</w:t>
      </w:r>
    </w:p>
    <w:p w:rsidR="00944881" w:rsidRDefault="00944881" w:rsidP="00944881">
      <w:pPr>
        <w:pStyle w:val="ListParagraph"/>
        <w:rPr>
          <w:rFonts w:ascii="Tahoma" w:hAnsi="Tahoma" w:cs="Tahoma"/>
          <w:sz w:val="24"/>
          <w:szCs w:val="24"/>
        </w:rPr>
      </w:pPr>
    </w:p>
    <w:p w:rsidR="00944881" w:rsidRPr="00E16077" w:rsidRDefault="00944881" w:rsidP="00944881">
      <w:pPr>
        <w:pStyle w:val="NoSpacing"/>
        <w:numPr>
          <w:ilvl w:val="1"/>
          <w:numId w:val="1"/>
        </w:numPr>
        <w:rPr>
          <w:rFonts w:ascii="Tahoma" w:hAnsi="Tahoma" w:cs="Tahoma"/>
          <w:sz w:val="24"/>
          <w:szCs w:val="24"/>
        </w:rPr>
      </w:pPr>
      <w:r w:rsidRPr="00944881">
        <w:rPr>
          <w:rFonts w:ascii="Tahoma" w:hAnsi="Tahoma" w:cs="Tahoma"/>
          <w:sz w:val="24"/>
          <w:szCs w:val="24"/>
        </w:rPr>
        <w:t>Financial Management</w:t>
      </w:r>
      <w:r w:rsidRPr="00E16077">
        <w:rPr>
          <w:rFonts w:ascii="Tahoma" w:hAnsi="Tahoma" w:cs="Tahoma"/>
          <w:sz w:val="24"/>
          <w:szCs w:val="24"/>
        </w:rPr>
        <w:t xml:space="preserve"> </w:t>
      </w:r>
    </w:p>
    <w:p w:rsidR="00944881" w:rsidRPr="00944881" w:rsidRDefault="00944881" w:rsidP="00944881">
      <w:pPr>
        <w:pStyle w:val="NoSpacing"/>
      </w:pPr>
    </w:p>
    <w:p w:rsidR="00775366" w:rsidRPr="00E16077" w:rsidRDefault="00775366" w:rsidP="00775366">
      <w:pPr>
        <w:pStyle w:val="NoSpacing"/>
        <w:rPr>
          <w:rFonts w:ascii="Tahoma" w:hAnsi="Tahoma" w:cs="Tahoma"/>
          <w:sz w:val="24"/>
          <w:szCs w:val="24"/>
        </w:rPr>
      </w:pPr>
    </w:p>
    <w:p w:rsidR="00775366" w:rsidRPr="00E16077" w:rsidRDefault="00775366" w:rsidP="007A6947">
      <w:pPr>
        <w:pStyle w:val="NoSpacing"/>
        <w:numPr>
          <w:ilvl w:val="0"/>
          <w:numId w:val="9"/>
        </w:numPr>
        <w:jc w:val="both"/>
        <w:rPr>
          <w:rFonts w:ascii="Tahoma" w:hAnsi="Tahoma" w:cs="Tahoma"/>
          <w:sz w:val="24"/>
          <w:szCs w:val="24"/>
        </w:rPr>
      </w:pPr>
      <w:r w:rsidRPr="00E16077">
        <w:rPr>
          <w:rFonts w:ascii="Tahoma" w:hAnsi="Tahoma" w:cs="Tahoma"/>
          <w:sz w:val="24"/>
          <w:szCs w:val="24"/>
        </w:rPr>
        <w:t>Manage all project funds according to established ACS policies and procedures ensuring that expenses do not exceed agreed upon budget, in coordination with the Finance Manager</w:t>
      </w:r>
      <w:r w:rsidR="00944881">
        <w:rPr>
          <w:rFonts w:ascii="Tahoma" w:hAnsi="Tahoma" w:cs="Tahoma"/>
          <w:sz w:val="24"/>
          <w:szCs w:val="24"/>
        </w:rPr>
        <w:t>;</w:t>
      </w:r>
    </w:p>
    <w:p w:rsidR="00775366" w:rsidRPr="00E16077" w:rsidRDefault="00775366" w:rsidP="007A6947">
      <w:pPr>
        <w:pStyle w:val="NoSpacing"/>
        <w:ind w:left="792"/>
        <w:rPr>
          <w:rFonts w:ascii="Tahoma" w:hAnsi="Tahoma" w:cs="Tahoma"/>
          <w:sz w:val="24"/>
          <w:szCs w:val="24"/>
        </w:rPr>
      </w:pPr>
    </w:p>
    <w:p w:rsidR="00775366" w:rsidRDefault="00775366" w:rsidP="007A6947">
      <w:pPr>
        <w:pStyle w:val="NoSpacing"/>
        <w:numPr>
          <w:ilvl w:val="0"/>
          <w:numId w:val="9"/>
        </w:numPr>
        <w:rPr>
          <w:rFonts w:ascii="Tahoma" w:hAnsi="Tahoma" w:cs="Tahoma"/>
          <w:sz w:val="24"/>
          <w:szCs w:val="24"/>
        </w:rPr>
      </w:pPr>
      <w:r w:rsidRPr="00E16077">
        <w:rPr>
          <w:rFonts w:ascii="Tahoma" w:hAnsi="Tahoma" w:cs="Tahoma"/>
          <w:sz w:val="24"/>
          <w:szCs w:val="24"/>
        </w:rPr>
        <w:t>Present reports defining project progress, problems and solutions to all stakeholders.</w:t>
      </w:r>
    </w:p>
    <w:p w:rsidR="00944881" w:rsidRDefault="00944881" w:rsidP="00944881">
      <w:pPr>
        <w:pStyle w:val="ListParagraph"/>
        <w:rPr>
          <w:rFonts w:ascii="Tahoma" w:hAnsi="Tahoma" w:cs="Tahoma"/>
          <w:sz w:val="24"/>
          <w:szCs w:val="24"/>
        </w:rPr>
      </w:pPr>
    </w:p>
    <w:p w:rsidR="00775366" w:rsidRPr="00E16077" w:rsidRDefault="00775366" w:rsidP="00775366">
      <w:pPr>
        <w:pStyle w:val="NoSpacing"/>
        <w:numPr>
          <w:ilvl w:val="1"/>
          <w:numId w:val="1"/>
        </w:numPr>
        <w:rPr>
          <w:rFonts w:ascii="Tahoma" w:hAnsi="Tahoma" w:cs="Tahoma"/>
          <w:sz w:val="24"/>
          <w:szCs w:val="24"/>
        </w:rPr>
      </w:pPr>
      <w:r w:rsidRPr="00E16077">
        <w:rPr>
          <w:rFonts w:ascii="Tahoma" w:hAnsi="Tahoma" w:cs="Tahoma"/>
          <w:sz w:val="24"/>
          <w:szCs w:val="24"/>
        </w:rPr>
        <w:t xml:space="preserve">Project Monitoring and Evaluation </w:t>
      </w: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ind w:left="720"/>
        <w:jc w:val="both"/>
        <w:rPr>
          <w:rFonts w:ascii="Tahoma" w:hAnsi="Tahoma" w:cs="Tahoma"/>
          <w:sz w:val="24"/>
          <w:szCs w:val="24"/>
        </w:rPr>
      </w:pPr>
      <w:r w:rsidRPr="00E16077">
        <w:rPr>
          <w:rFonts w:ascii="Tahoma" w:hAnsi="Tahoma" w:cs="Tahoma"/>
          <w:sz w:val="24"/>
          <w:szCs w:val="24"/>
        </w:rPr>
        <w:t>Collaborate with the CSC Program Coordinator and Project Focal Points to develop a detailed project monitoring and evaluation plan which takes into account KOICA and ACS benchmarks as it relates to the ACS Plan of action.</w:t>
      </w:r>
    </w:p>
    <w:p w:rsidR="00775366" w:rsidRDefault="00775366" w:rsidP="00775366">
      <w:pPr>
        <w:pStyle w:val="NoSpacing"/>
        <w:rPr>
          <w:rFonts w:ascii="Tahoma" w:hAnsi="Tahoma" w:cs="Tahoma"/>
          <w:sz w:val="24"/>
          <w:szCs w:val="24"/>
        </w:rPr>
      </w:pPr>
    </w:p>
    <w:p w:rsidR="007A6947" w:rsidRPr="00E16077" w:rsidRDefault="00D13FAB" w:rsidP="00775366">
      <w:pPr>
        <w:pStyle w:val="NoSpacing"/>
        <w:rPr>
          <w:rFonts w:ascii="Tahoma" w:hAnsi="Tahoma" w:cs="Tahoma"/>
          <w:sz w:val="24"/>
          <w:szCs w:val="24"/>
        </w:rPr>
      </w:pPr>
      <w:r>
        <w:rPr>
          <w:rFonts w:ascii="Tahoma" w:hAnsi="Tahoma" w:cs="Tahoma"/>
          <w:sz w:val="24"/>
          <w:szCs w:val="24"/>
        </w:rPr>
        <w:t xml:space="preserve"> </w:t>
      </w:r>
    </w:p>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t>RESULTS/DELIVERABLES</w:t>
      </w:r>
    </w:p>
    <w:p w:rsidR="00775366" w:rsidRPr="00E16077" w:rsidRDefault="00775366" w:rsidP="00775366">
      <w:pPr>
        <w:pStyle w:val="NoSpacing"/>
        <w:rPr>
          <w:rFonts w:ascii="Tahoma" w:hAnsi="Tahoma" w:cs="Tahoma"/>
          <w:sz w:val="24"/>
          <w:szCs w:val="24"/>
        </w:rPr>
      </w:pPr>
    </w:p>
    <w:p w:rsidR="00775366" w:rsidRPr="00E16077" w:rsidRDefault="00775366" w:rsidP="00E16077">
      <w:pPr>
        <w:pStyle w:val="NoSpacing"/>
        <w:ind w:left="360"/>
        <w:jc w:val="both"/>
        <w:rPr>
          <w:rFonts w:ascii="Tahoma" w:hAnsi="Tahoma" w:cs="Tahoma"/>
          <w:sz w:val="24"/>
          <w:szCs w:val="24"/>
        </w:rPr>
      </w:pPr>
      <w:r w:rsidRPr="00E16077">
        <w:rPr>
          <w:rFonts w:ascii="Tahoma" w:hAnsi="Tahoma" w:cs="Tahoma"/>
          <w:sz w:val="24"/>
          <w:szCs w:val="24"/>
        </w:rPr>
        <w:t xml:space="preserve">The </w:t>
      </w:r>
      <w:r w:rsidR="00B067DB">
        <w:rPr>
          <w:rFonts w:ascii="Tahoma" w:hAnsi="Tahoma" w:cs="Tahoma"/>
          <w:sz w:val="24"/>
          <w:szCs w:val="24"/>
        </w:rPr>
        <w:t xml:space="preserve">Deliverables expressed therein is not an exhaustive list and represents only a segment of the work that is </w:t>
      </w:r>
      <w:proofErr w:type="gramStart"/>
      <w:r w:rsidR="00B067DB">
        <w:rPr>
          <w:rFonts w:ascii="Tahoma" w:hAnsi="Tahoma" w:cs="Tahoma"/>
          <w:sz w:val="24"/>
          <w:szCs w:val="24"/>
        </w:rPr>
        <w:t>to</w:t>
      </w:r>
      <w:proofErr w:type="gramEnd"/>
      <w:r w:rsidR="00B067DB">
        <w:rPr>
          <w:rFonts w:ascii="Tahoma" w:hAnsi="Tahoma" w:cs="Tahoma"/>
          <w:sz w:val="24"/>
          <w:szCs w:val="24"/>
        </w:rPr>
        <w:t xml:space="preserve"> </w:t>
      </w:r>
      <w:r w:rsidRPr="00E16077">
        <w:rPr>
          <w:rFonts w:ascii="Tahoma" w:hAnsi="Tahoma" w:cs="Tahoma"/>
          <w:sz w:val="24"/>
          <w:szCs w:val="24"/>
        </w:rPr>
        <w:t>submit</w:t>
      </w:r>
      <w:r w:rsidR="00B067DB">
        <w:rPr>
          <w:rFonts w:ascii="Tahoma" w:hAnsi="Tahoma" w:cs="Tahoma"/>
          <w:sz w:val="24"/>
          <w:szCs w:val="24"/>
        </w:rPr>
        <w:t>ted</w:t>
      </w:r>
      <w:r w:rsidRPr="00E16077">
        <w:rPr>
          <w:rFonts w:ascii="Tahoma" w:hAnsi="Tahoma" w:cs="Tahoma"/>
          <w:sz w:val="24"/>
          <w:szCs w:val="24"/>
        </w:rPr>
        <w:t xml:space="preserve"> </w:t>
      </w:r>
      <w:r w:rsidR="00B067DB">
        <w:rPr>
          <w:rFonts w:ascii="Tahoma" w:hAnsi="Tahoma" w:cs="Tahoma"/>
          <w:sz w:val="24"/>
          <w:szCs w:val="24"/>
        </w:rPr>
        <w:t xml:space="preserve">by the Consultant </w:t>
      </w:r>
      <w:r w:rsidRPr="00E16077">
        <w:rPr>
          <w:rFonts w:ascii="Tahoma" w:hAnsi="Tahoma" w:cs="Tahoma"/>
          <w:sz w:val="24"/>
          <w:szCs w:val="24"/>
        </w:rPr>
        <w:t xml:space="preserve">to the </w:t>
      </w:r>
      <w:r w:rsidR="00944881">
        <w:rPr>
          <w:rFonts w:ascii="Tahoma" w:hAnsi="Tahoma" w:cs="Tahoma"/>
          <w:sz w:val="24"/>
          <w:szCs w:val="24"/>
        </w:rPr>
        <w:t xml:space="preserve">Secretary General </w:t>
      </w:r>
      <w:r w:rsidRPr="00E16077">
        <w:rPr>
          <w:rFonts w:ascii="Tahoma" w:hAnsi="Tahoma" w:cs="Tahoma"/>
          <w:sz w:val="24"/>
          <w:szCs w:val="24"/>
        </w:rPr>
        <w:t>for approval</w:t>
      </w:r>
      <w:r w:rsidR="00B067DB">
        <w:rPr>
          <w:rFonts w:ascii="Tahoma" w:hAnsi="Tahoma" w:cs="Tahoma"/>
          <w:sz w:val="24"/>
          <w:szCs w:val="24"/>
        </w:rPr>
        <w:t>:</w:t>
      </w:r>
    </w:p>
    <w:p w:rsidR="00775366" w:rsidRPr="00E16077" w:rsidRDefault="00775366" w:rsidP="00775366">
      <w:pPr>
        <w:pStyle w:val="NoSpacing"/>
        <w:rPr>
          <w:rFonts w:ascii="Tahoma" w:hAnsi="Tahoma" w:cs="Tahoma"/>
          <w:sz w:val="24"/>
          <w:szCs w:val="24"/>
        </w:rPr>
      </w:pPr>
    </w:p>
    <w:tbl>
      <w:tblPr>
        <w:tblStyle w:val="LightList-Accent1"/>
        <w:tblW w:w="0" w:type="auto"/>
        <w:tblInd w:w="534" w:type="dxa"/>
        <w:tblLook w:val="04A0" w:firstRow="1" w:lastRow="0" w:firstColumn="1" w:lastColumn="0" w:noHBand="0" w:noVBand="1"/>
      </w:tblPr>
      <w:tblGrid>
        <w:gridCol w:w="4961"/>
        <w:gridCol w:w="3747"/>
      </w:tblGrid>
      <w:tr w:rsidR="00775366" w:rsidRPr="00E16077" w:rsidTr="00775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Borders>
              <w:bottom w:val="single" w:sz="8" w:space="0" w:color="4F81BD" w:themeColor="accent1"/>
            </w:tcBorders>
          </w:tcPr>
          <w:p w:rsidR="00775366" w:rsidRPr="00E16077" w:rsidRDefault="00775366" w:rsidP="00775366">
            <w:pPr>
              <w:pStyle w:val="NoSpacing"/>
              <w:jc w:val="center"/>
              <w:rPr>
                <w:rFonts w:ascii="Tahoma" w:hAnsi="Tahoma" w:cs="Tahoma"/>
              </w:rPr>
            </w:pPr>
            <w:r w:rsidRPr="00E16077">
              <w:rPr>
                <w:rFonts w:ascii="Tahoma" w:hAnsi="Tahoma" w:cs="Tahoma"/>
              </w:rPr>
              <w:t>Results</w:t>
            </w:r>
          </w:p>
        </w:tc>
        <w:tc>
          <w:tcPr>
            <w:tcW w:w="3747" w:type="dxa"/>
          </w:tcPr>
          <w:p w:rsidR="00775366" w:rsidRPr="00E16077" w:rsidRDefault="00775366" w:rsidP="00775366">
            <w:pPr>
              <w:pStyle w:val="NoSpacing"/>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E16077">
              <w:rPr>
                <w:rFonts w:ascii="Tahoma" w:hAnsi="Tahoma" w:cs="Tahoma"/>
              </w:rPr>
              <w:t>Timeframe for Delivery</w:t>
            </w:r>
          </w:p>
        </w:tc>
      </w:tr>
      <w:tr w:rsidR="00775366" w:rsidRPr="00E16077" w:rsidTr="0077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Borders>
              <w:right w:val="single" w:sz="4" w:space="0" w:color="auto"/>
            </w:tcBorders>
          </w:tcPr>
          <w:p w:rsidR="00775366" w:rsidRPr="00E16077" w:rsidRDefault="00775366" w:rsidP="00B067DB">
            <w:pPr>
              <w:pStyle w:val="NoSpacing"/>
              <w:rPr>
                <w:rFonts w:ascii="Tahoma" w:hAnsi="Tahoma" w:cs="Tahoma"/>
                <w:b w:val="0"/>
              </w:rPr>
            </w:pPr>
            <w:r w:rsidRPr="00E16077">
              <w:rPr>
                <w:rFonts w:ascii="Tahoma" w:hAnsi="Tahoma" w:cs="Tahoma"/>
                <w:b w:val="0"/>
              </w:rPr>
              <w:t xml:space="preserve">Initial Report that shall include, among other elements, the detailed Methodology proposed and a </w:t>
            </w:r>
            <w:r w:rsidR="00B067DB">
              <w:rPr>
                <w:rFonts w:ascii="Tahoma" w:hAnsi="Tahoma" w:cs="Tahoma"/>
                <w:b w:val="0"/>
              </w:rPr>
              <w:t>Project Management</w:t>
            </w:r>
            <w:r w:rsidRPr="00E16077">
              <w:rPr>
                <w:rFonts w:ascii="Tahoma" w:hAnsi="Tahoma" w:cs="Tahoma"/>
                <w:b w:val="0"/>
              </w:rPr>
              <w:t xml:space="preserve"> Plan</w:t>
            </w:r>
            <w:r w:rsidR="00B067DB">
              <w:rPr>
                <w:rFonts w:ascii="Tahoma" w:hAnsi="Tahoma" w:cs="Tahoma"/>
                <w:b w:val="0"/>
              </w:rPr>
              <w:t>/Schedule</w:t>
            </w:r>
          </w:p>
        </w:tc>
        <w:tc>
          <w:tcPr>
            <w:tcW w:w="3747" w:type="dxa"/>
            <w:tcBorders>
              <w:left w:val="single" w:sz="4" w:space="0" w:color="auto"/>
            </w:tcBorders>
          </w:tcPr>
          <w:p w:rsidR="00775366" w:rsidRPr="00E16077" w:rsidRDefault="00775366" w:rsidP="00775366">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rPr>
            </w:pPr>
            <w:r w:rsidRPr="00E16077">
              <w:rPr>
                <w:rFonts w:ascii="Tahoma" w:hAnsi="Tahoma" w:cs="Tahoma"/>
              </w:rPr>
              <w:t>Within two (2) weeks from the signing of the contract</w:t>
            </w:r>
          </w:p>
        </w:tc>
      </w:tr>
      <w:tr w:rsidR="00775366" w:rsidRPr="00E16077" w:rsidTr="00775366">
        <w:tc>
          <w:tcPr>
            <w:cnfStyle w:val="001000000000" w:firstRow="0" w:lastRow="0" w:firstColumn="1" w:lastColumn="0" w:oddVBand="0" w:evenVBand="0" w:oddHBand="0" w:evenHBand="0" w:firstRowFirstColumn="0" w:firstRowLastColumn="0" w:lastRowFirstColumn="0" w:lastRowLastColumn="0"/>
            <w:tcW w:w="4961" w:type="dxa"/>
            <w:tcBorders>
              <w:top w:val="single" w:sz="8" w:space="0" w:color="4F81BD" w:themeColor="accent1"/>
              <w:bottom w:val="single" w:sz="8" w:space="0" w:color="4F81BD" w:themeColor="accent1"/>
              <w:right w:val="single" w:sz="4" w:space="0" w:color="auto"/>
            </w:tcBorders>
          </w:tcPr>
          <w:p w:rsidR="00775366" w:rsidRDefault="00775366" w:rsidP="00775366">
            <w:pPr>
              <w:pStyle w:val="NoSpacing"/>
              <w:rPr>
                <w:rFonts w:ascii="Tahoma" w:hAnsi="Tahoma" w:cs="Tahoma"/>
                <w:b w:val="0"/>
              </w:rPr>
            </w:pPr>
            <w:r w:rsidRPr="00E16077">
              <w:rPr>
                <w:rFonts w:ascii="Tahoma" w:hAnsi="Tahoma" w:cs="Tahoma"/>
                <w:b w:val="0"/>
              </w:rPr>
              <w:t>First Interim Report on the progress made and the status of the project.</w:t>
            </w:r>
          </w:p>
          <w:p w:rsidR="006559AF" w:rsidRDefault="006559AF" w:rsidP="00775366">
            <w:pPr>
              <w:pStyle w:val="NoSpacing"/>
              <w:rPr>
                <w:rFonts w:ascii="Tahoma" w:hAnsi="Tahoma" w:cs="Tahoma"/>
                <w:b w:val="0"/>
              </w:rPr>
            </w:pPr>
          </w:p>
          <w:p w:rsidR="00944881" w:rsidRPr="00E16077" w:rsidRDefault="00944881" w:rsidP="00775366">
            <w:pPr>
              <w:pStyle w:val="NoSpacing"/>
              <w:rPr>
                <w:rFonts w:ascii="Tahoma" w:hAnsi="Tahoma" w:cs="Tahoma"/>
                <w:b w:val="0"/>
              </w:rPr>
            </w:pPr>
            <w:r>
              <w:rPr>
                <w:rFonts w:ascii="Tahoma" w:hAnsi="Tahoma" w:cs="Tahoma"/>
                <w:b w:val="0"/>
              </w:rPr>
              <w:t>Following this First Interim Report, the two parties would subsequently decide on the deliverables/milestones to be achieved</w:t>
            </w:r>
            <w:r w:rsidR="00D13FAB">
              <w:rPr>
                <w:rFonts w:ascii="Tahoma" w:hAnsi="Tahoma" w:cs="Tahoma"/>
                <w:b w:val="0"/>
              </w:rPr>
              <w:t xml:space="preserve"> taking into account any matters arising to date</w:t>
            </w:r>
            <w:r>
              <w:rPr>
                <w:rFonts w:ascii="Tahoma" w:hAnsi="Tahoma" w:cs="Tahoma"/>
                <w:b w:val="0"/>
              </w:rPr>
              <w:t>.</w:t>
            </w:r>
          </w:p>
        </w:tc>
        <w:tc>
          <w:tcPr>
            <w:tcW w:w="3747" w:type="dxa"/>
            <w:tcBorders>
              <w:left w:val="single" w:sz="4" w:space="0" w:color="auto"/>
            </w:tcBorders>
          </w:tcPr>
          <w:p w:rsidR="00775366" w:rsidRPr="00E16077" w:rsidRDefault="00775366" w:rsidP="00775366">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rPr>
            </w:pPr>
            <w:r w:rsidRPr="00E16077">
              <w:rPr>
                <w:rFonts w:ascii="Tahoma" w:hAnsi="Tahoma" w:cs="Tahoma"/>
              </w:rPr>
              <w:t>Within six (6) weeks from the signing of the contract.</w:t>
            </w:r>
          </w:p>
        </w:tc>
      </w:tr>
      <w:tr w:rsidR="00944881" w:rsidRPr="00E16077" w:rsidTr="0077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Borders>
              <w:right w:val="single" w:sz="4" w:space="0" w:color="auto"/>
            </w:tcBorders>
          </w:tcPr>
          <w:p w:rsidR="00944881" w:rsidRPr="00944881" w:rsidRDefault="00944881" w:rsidP="00D13FAB">
            <w:pPr>
              <w:pStyle w:val="NoSpacing"/>
              <w:rPr>
                <w:rFonts w:ascii="Tahoma" w:hAnsi="Tahoma" w:cs="Tahoma"/>
                <w:b w:val="0"/>
              </w:rPr>
            </w:pPr>
            <w:r w:rsidRPr="00944881">
              <w:rPr>
                <w:rFonts w:ascii="Tahoma" w:hAnsi="Tahoma" w:cs="Tahoma"/>
                <w:b w:val="0"/>
              </w:rPr>
              <w:t xml:space="preserve">Status update </w:t>
            </w:r>
            <w:r w:rsidR="00D13FAB">
              <w:rPr>
                <w:rFonts w:ascii="Tahoma" w:hAnsi="Tahoma" w:cs="Tahoma"/>
                <w:b w:val="0"/>
              </w:rPr>
              <w:t xml:space="preserve">meeting </w:t>
            </w:r>
            <w:r w:rsidRPr="00944881">
              <w:rPr>
                <w:rFonts w:ascii="Tahoma" w:hAnsi="Tahoma" w:cs="Tahoma"/>
                <w:b w:val="0"/>
              </w:rPr>
              <w:t>with the Secretary General</w:t>
            </w:r>
            <w:r w:rsidR="00D13FAB">
              <w:rPr>
                <w:rFonts w:ascii="Tahoma" w:hAnsi="Tahoma" w:cs="Tahoma"/>
                <w:b w:val="0"/>
              </w:rPr>
              <w:t xml:space="preserve"> accompanied by a written report </w:t>
            </w:r>
          </w:p>
        </w:tc>
        <w:tc>
          <w:tcPr>
            <w:tcW w:w="3747" w:type="dxa"/>
            <w:tcBorders>
              <w:left w:val="single" w:sz="4" w:space="0" w:color="auto"/>
            </w:tcBorders>
          </w:tcPr>
          <w:p w:rsidR="00944881" w:rsidRPr="00E16077" w:rsidRDefault="00D13FAB" w:rsidP="00775366">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rPr>
            </w:pPr>
            <w:r w:rsidRPr="00944881">
              <w:rPr>
                <w:rFonts w:ascii="Tahoma" w:hAnsi="Tahoma" w:cs="Tahoma"/>
              </w:rPr>
              <w:t>Monthly</w:t>
            </w:r>
          </w:p>
        </w:tc>
      </w:tr>
      <w:tr w:rsidR="00775366" w:rsidRPr="00E16077" w:rsidTr="00775366">
        <w:tc>
          <w:tcPr>
            <w:cnfStyle w:val="001000000000" w:firstRow="0" w:lastRow="0" w:firstColumn="1" w:lastColumn="0" w:oddVBand="0" w:evenVBand="0" w:oddHBand="0" w:evenHBand="0" w:firstRowFirstColumn="0" w:firstRowLastColumn="0" w:lastRowFirstColumn="0" w:lastRowLastColumn="0"/>
            <w:tcW w:w="4961" w:type="dxa"/>
            <w:tcBorders>
              <w:right w:val="single" w:sz="4" w:space="0" w:color="auto"/>
            </w:tcBorders>
          </w:tcPr>
          <w:p w:rsidR="00775366" w:rsidRPr="00E16077" w:rsidRDefault="00775366" w:rsidP="00B067DB">
            <w:pPr>
              <w:pStyle w:val="NoSpacing"/>
              <w:rPr>
                <w:rFonts w:ascii="Tahoma" w:hAnsi="Tahoma" w:cs="Tahoma"/>
                <w:b w:val="0"/>
              </w:rPr>
            </w:pPr>
            <w:r w:rsidRPr="00E16077">
              <w:rPr>
                <w:rFonts w:ascii="Tahoma" w:hAnsi="Tahoma" w:cs="Tahoma"/>
                <w:b w:val="0"/>
              </w:rPr>
              <w:t xml:space="preserve">Continued Interim </w:t>
            </w:r>
            <w:r w:rsidR="00B067DB">
              <w:rPr>
                <w:rFonts w:ascii="Tahoma" w:hAnsi="Tahoma" w:cs="Tahoma"/>
                <w:b w:val="0"/>
              </w:rPr>
              <w:t xml:space="preserve">Status Project </w:t>
            </w:r>
            <w:r w:rsidRPr="00E16077">
              <w:rPr>
                <w:rFonts w:ascii="Tahoma" w:hAnsi="Tahoma" w:cs="Tahoma"/>
                <w:b w:val="0"/>
              </w:rPr>
              <w:t xml:space="preserve">Reports </w:t>
            </w:r>
          </w:p>
        </w:tc>
        <w:tc>
          <w:tcPr>
            <w:tcW w:w="3747" w:type="dxa"/>
            <w:tcBorders>
              <w:left w:val="single" w:sz="4" w:space="0" w:color="auto"/>
            </w:tcBorders>
          </w:tcPr>
          <w:p w:rsidR="00775366" w:rsidRPr="00E16077" w:rsidRDefault="00775366" w:rsidP="00775366">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rPr>
            </w:pPr>
            <w:r w:rsidRPr="00E16077">
              <w:rPr>
                <w:rFonts w:ascii="Tahoma" w:hAnsi="Tahoma" w:cs="Tahoma"/>
              </w:rPr>
              <w:t>Within the duration of the Contract</w:t>
            </w:r>
          </w:p>
        </w:tc>
      </w:tr>
    </w:tbl>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lastRenderedPageBreak/>
        <w:t>DURATION</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ind w:left="360"/>
        <w:jc w:val="both"/>
        <w:rPr>
          <w:rFonts w:ascii="Tahoma" w:hAnsi="Tahoma" w:cs="Tahoma"/>
          <w:sz w:val="24"/>
          <w:szCs w:val="24"/>
        </w:rPr>
      </w:pPr>
      <w:r w:rsidRPr="00E16077">
        <w:rPr>
          <w:rFonts w:ascii="Tahoma" w:hAnsi="Tahoma" w:cs="Tahoma"/>
          <w:sz w:val="24"/>
          <w:szCs w:val="24"/>
        </w:rPr>
        <w:t>The terms and conditions of the CONTRACT shall be applied during the period of duration of the CONTRACT which shall be for an initial period of two (2) years, beginning on the date of its signature or the actual date on which the WORK commences, whichever is earlier.</w:t>
      </w:r>
    </w:p>
    <w:p w:rsidR="00B067DB" w:rsidRPr="00E16077" w:rsidRDefault="00B067DB" w:rsidP="00B067DB">
      <w:pPr>
        <w:rPr>
          <w:rFonts w:ascii="Tahoma" w:hAnsi="Tahoma" w:cs="Tahoma"/>
          <w:sz w:val="24"/>
          <w:szCs w:val="24"/>
        </w:rPr>
      </w:pPr>
    </w:p>
    <w:p w:rsidR="00775366" w:rsidRPr="00E16077" w:rsidRDefault="00E16077" w:rsidP="00775366">
      <w:pPr>
        <w:pStyle w:val="NoSpacing"/>
        <w:numPr>
          <w:ilvl w:val="0"/>
          <w:numId w:val="1"/>
        </w:numPr>
        <w:rPr>
          <w:rFonts w:ascii="Tahoma" w:hAnsi="Tahoma" w:cs="Tahoma"/>
          <w:b/>
          <w:sz w:val="24"/>
          <w:szCs w:val="24"/>
        </w:rPr>
      </w:pPr>
      <w:r>
        <w:rPr>
          <w:rFonts w:ascii="Tahoma" w:hAnsi="Tahoma" w:cs="Tahoma"/>
          <w:b/>
          <w:sz w:val="24"/>
          <w:szCs w:val="24"/>
        </w:rPr>
        <w:t>REMUNERATION PACKAGE</w:t>
      </w:r>
    </w:p>
    <w:p w:rsidR="00775366" w:rsidRPr="00E16077" w:rsidRDefault="00775366" w:rsidP="00775366">
      <w:pPr>
        <w:pStyle w:val="NoSpacing"/>
        <w:rPr>
          <w:rFonts w:ascii="Tahoma" w:hAnsi="Tahoma" w:cs="Tahoma"/>
          <w:sz w:val="24"/>
          <w:szCs w:val="24"/>
        </w:rPr>
      </w:pPr>
    </w:p>
    <w:p w:rsidR="00775366" w:rsidRDefault="007E72CE" w:rsidP="00EB6E70">
      <w:pPr>
        <w:pStyle w:val="NoSpacing"/>
        <w:numPr>
          <w:ilvl w:val="0"/>
          <w:numId w:val="17"/>
        </w:numPr>
        <w:jc w:val="both"/>
        <w:rPr>
          <w:rFonts w:ascii="Tahoma" w:hAnsi="Tahoma" w:cs="Tahoma"/>
          <w:sz w:val="24"/>
          <w:szCs w:val="24"/>
        </w:rPr>
      </w:pPr>
      <w:r>
        <w:rPr>
          <w:rFonts w:ascii="Tahoma" w:hAnsi="Tahoma" w:cs="Tahoma"/>
          <w:sz w:val="24"/>
          <w:szCs w:val="24"/>
        </w:rPr>
        <w:t xml:space="preserve">A Monthly Salary of </w:t>
      </w:r>
      <w:r w:rsidR="00944881">
        <w:rPr>
          <w:rFonts w:ascii="Tahoma" w:hAnsi="Tahoma" w:cs="Tahoma"/>
          <w:sz w:val="24"/>
          <w:szCs w:val="24"/>
        </w:rPr>
        <w:t>US$3,0</w:t>
      </w:r>
      <w:r w:rsidR="00775366" w:rsidRPr="00E16077">
        <w:rPr>
          <w:rFonts w:ascii="Tahoma" w:hAnsi="Tahoma" w:cs="Tahoma"/>
          <w:sz w:val="24"/>
          <w:szCs w:val="24"/>
        </w:rPr>
        <w:t xml:space="preserve">00 </w:t>
      </w:r>
      <w:r>
        <w:rPr>
          <w:rFonts w:ascii="Tahoma" w:hAnsi="Tahoma" w:cs="Tahoma"/>
          <w:sz w:val="24"/>
          <w:szCs w:val="24"/>
        </w:rPr>
        <w:t>(tax free) f</w:t>
      </w:r>
      <w:r w:rsidR="00775366" w:rsidRPr="00E16077">
        <w:rPr>
          <w:rFonts w:ascii="Tahoma" w:hAnsi="Tahoma" w:cs="Tahoma"/>
          <w:sz w:val="24"/>
          <w:szCs w:val="24"/>
        </w:rPr>
        <w:t>or the duration of the Contract</w:t>
      </w:r>
      <w:r w:rsidR="00397D98">
        <w:rPr>
          <w:rFonts w:ascii="Tahoma" w:hAnsi="Tahoma" w:cs="Tahoma"/>
          <w:sz w:val="24"/>
          <w:szCs w:val="24"/>
        </w:rPr>
        <w:t>;</w:t>
      </w:r>
    </w:p>
    <w:p w:rsidR="00E16077" w:rsidRDefault="00E16077" w:rsidP="00C21244">
      <w:pPr>
        <w:pStyle w:val="NoSpacing"/>
        <w:ind w:left="360"/>
        <w:jc w:val="both"/>
        <w:rPr>
          <w:rFonts w:ascii="Tahoma" w:hAnsi="Tahoma" w:cs="Tahoma"/>
          <w:sz w:val="24"/>
          <w:szCs w:val="24"/>
        </w:rPr>
      </w:pPr>
    </w:p>
    <w:p w:rsidR="006559AF" w:rsidRDefault="00944881" w:rsidP="00EB6E70">
      <w:pPr>
        <w:pStyle w:val="NoSpacing"/>
        <w:numPr>
          <w:ilvl w:val="0"/>
          <w:numId w:val="17"/>
        </w:numPr>
        <w:jc w:val="both"/>
        <w:rPr>
          <w:rFonts w:ascii="Tahoma" w:hAnsi="Tahoma" w:cs="Tahoma"/>
          <w:sz w:val="24"/>
          <w:szCs w:val="24"/>
        </w:rPr>
      </w:pPr>
      <w:r>
        <w:rPr>
          <w:rFonts w:ascii="Tahoma" w:hAnsi="Tahoma" w:cs="Tahoma"/>
          <w:sz w:val="24"/>
          <w:szCs w:val="24"/>
        </w:rPr>
        <w:t>Payment of per diem and other travel expenses</w:t>
      </w:r>
      <w:r w:rsidR="00397D98">
        <w:rPr>
          <w:rFonts w:ascii="Tahoma" w:hAnsi="Tahoma" w:cs="Tahoma"/>
          <w:sz w:val="24"/>
          <w:szCs w:val="24"/>
        </w:rPr>
        <w:t xml:space="preserve"> when required to travel on official assignments</w:t>
      </w:r>
      <w:r w:rsidR="006559AF">
        <w:rPr>
          <w:rFonts w:ascii="Tahoma" w:hAnsi="Tahoma" w:cs="Tahoma"/>
          <w:sz w:val="24"/>
          <w:szCs w:val="24"/>
        </w:rPr>
        <w:t xml:space="preserve"> outside of Trinidad and Tobago;</w:t>
      </w:r>
    </w:p>
    <w:p w:rsidR="00781768" w:rsidRDefault="00781768" w:rsidP="00D86A18">
      <w:pPr>
        <w:pStyle w:val="NoSpacing"/>
        <w:ind w:left="360"/>
        <w:jc w:val="both"/>
        <w:rPr>
          <w:rFonts w:ascii="Tahoma" w:hAnsi="Tahoma" w:cs="Tahoma"/>
          <w:sz w:val="24"/>
          <w:szCs w:val="24"/>
        </w:rPr>
      </w:pPr>
    </w:p>
    <w:p w:rsidR="00781768" w:rsidRDefault="00781768" w:rsidP="00EB6E70">
      <w:pPr>
        <w:pStyle w:val="NoSpacing"/>
        <w:numPr>
          <w:ilvl w:val="0"/>
          <w:numId w:val="17"/>
        </w:numPr>
        <w:jc w:val="both"/>
        <w:rPr>
          <w:rFonts w:ascii="Tahoma" w:hAnsi="Tahoma" w:cs="Tahoma"/>
          <w:sz w:val="24"/>
          <w:szCs w:val="24"/>
        </w:rPr>
      </w:pPr>
      <w:r>
        <w:rPr>
          <w:rFonts w:ascii="Tahoma" w:hAnsi="Tahoma" w:cs="Tahoma"/>
          <w:sz w:val="24"/>
          <w:szCs w:val="24"/>
        </w:rPr>
        <w:t>Purchase of air ticket to and from Trinidad;</w:t>
      </w:r>
    </w:p>
    <w:p w:rsidR="006559AF" w:rsidRDefault="006559AF" w:rsidP="00D86A18">
      <w:pPr>
        <w:pStyle w:val="NoSpacing"/>
        <w:ind w:left="360"/>
        <w:jc w:val="both"/>
        <w:rPr>
          <w:rFonts w:ascii="Tahoma" w:hAnsi="Tahoma" w:cs="Tahoma"/>
          <w:sz w:val="24"/>
          <w:szCs w:val="24"/>
        </w:rPr>
      </w:pPr>
    </w:p>
    <w:p w:rsidR="00775366" w:rsidRDefault="006559AF" w:rsidP="00EB6E70">
      <w:pPr>
        <w:pStyle w:val="NoSpacing"/>
        <w:numPr>
          <w:ilvl w:val="0"/>
          <w:numId w:val="17"/>
        </w:numPr>
        <w:jc w:val="both"/>
        <w:rPr>
          <w:rFonts w:ascii="Tahoma" w:hAnsi="Tahoma" w:cs="Tahoma"/>
          <w:sz w:val="24"/>
          <w:szCs w:val="24"/>
        </w:rPr>
      </w:pPr>
      <w:r>
        <w:rPr>
          <w:rFonts w:ascii="Tahoma" w:hAnsi="Tahoma" w:cs="Tahoma"/>
          <w:sz w:val="24"/>
          <w:szCs w:val="24"/>
        </w:rPr>
        <w:t>The Consultant will be responsible for arranging at his/her own expense any form of insurance covering his/her period of services.</w:t>
      </w:r>
      <w:r w:rsidR="00944881">
        <w:rPr>
          <w:rFonts w:ascii="Tahoma" w:hAnsi="Tahoma" w:cs="Tahoma"/>
          <w:sz w:val="24"/>
          <w:szCs w:val="24"/>
        </w:rPr>
        <w:t xml:space="preserve"> </w:t>
      </w:r>
    </w:p>
    <w:p w:rsidR="00397D98" w:rsidRPr="00E16077" w:rsidRDefault="00397D98" w:rsidP="00397D98">
      <w:pPr>
        <w:pStyle w:val="NoSpacing"/>
        <w:ind w:left="360"/>
        <w:rPr>
          <w:rFonts w:ascii="Tahoma" w:hAnsi="Tahoma" w:cs="Tahoma"/>
          <w:sz w:val="24"/>
          <w:szCs w:val="24"/>
        </w:rPr>
      </w:pP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t>QUALIFICATION AND EXPERIENCE</w:t>
      </w: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ind w:left="360"/>
        <w:rPr>
          <w:rFonts w:ascii="Tahoma" w:hAnsi="Tahoma" w:cs="Tahoma"/>
          <w:sz w:val="24"/>
          <w:szCs w:val="24"/>
        </w:rPr>
      </w:pPr>
      <w:r w:rsidRPr="00E16077">
        <w:rPr>
          <w:rFonts w:ascii="Tahoma" w:hAnsi="Tahoma" w:cs="Tahoma"/>
          <w:sz w:val="24"/>
          <w:szCs w:val="24"/>
        </w:rPr>
        <w:t xml:space="preserve">Eligible Consultants must </w:t>
      </w:r>
      <w:r w:rsidR="007A6947">
        <w:rPr>
          <w:rFonts w:ascii="Tahoma" w:hAnsi="Tahoma" w:cs="Tahoma"/>
          <w:sz w:val="24"/>
          <w:szCs w:val="24"/>
        </w:rPr>
        <w:t>possess</w:t>
      </w:r>
      <w:r w:rsidRPr="00E16077">
        <w:rPr>
          <w:rFonts w:ascii="Tahoma" w:hAnsi="Tahoma" w:cs="Tahoma"/>
          <w:sz w:val="24"/>
          <w:szCs w:val="24"/>
        </w:rPr>
        <w:t xml:space="preserve"> the following qualifications and experience: </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t>A Post Graduate University Degree (Master’s degree or equivalent) in Project Management, Business Administration or other similar discipline;</w:t>
      </w:r>
    </w:p>
    <w:p w:rsidR="00775366" w:rsidRPr="00E16077" w:rsidRDefault="00775366" w:rsidP="00C21244">
      <w:pPr>
        <w:pStyle w:val="NoSpacing"/>
        <w:jc w:val="both"/>
        <w:rPr>
          <w:rFonts w:ascii="Tahoma" w:hAnsi="Tahoma" w:cs="Tahoma"/>
          <w:sz w:val="24"/>
          <w:szCs w:val="24"/>
        </w:rPr>
      </w:pPr>
    </w:p>
    <w:p w:rsidR="00775366" w:rsidRPr="00E16077"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t xml:space="preserve">A Post Graduate University Degree (Master’s degree or equivalent) in Environmental Management or Marine Environmental Management in combination with appropriate project management </w:t>
      </w:r>
      <w:r w:rsidR="00397D98">
        <w:rPr>
          <w:rFonts w:ascii="Tahoma" w:hAnsi="Tahoma" w:cs="Tahoma"/>
          <w:sz w:val="24"/>
          <w:szCs w:val="24"/>
        </w:rPr>
        <w:t>will</w:t>
      </w:r>
      <w:r w:rsidRPr="00E16077">
        <w:rPr>
          <w:rFonts w:ascii="Tahoma" w:hAnsi="Tahoma" w:cs="Tahoma"/>
          <w:sz w:val="24"/>
          <w:szCs w:val="24"/>
        </w:rPr>
        <w:t xml:space="preserve"> be considered in lieu of a degree in Project Management or Business Administration;</w:t>
      </w:r>
    </w:p>
    <w:p w:rsidR="00775366" w:rsidRPr="00E16077" w:rsidRDefault="00775366" w:rsidP="00C21244">
      <w:pPr>
        <w:pStyle w:val="NoSpacing"/>
        <w:jc w:val="both"/>
        <w:rPr>
          <w:rFonts w:ascii="Tahoma" w:hAnsi="Tahoma" w:cs="Tahoma"/>
          <w:sz w:val="24"/>
          <w:szCs w:val="24"/>
        </w:rPr>
      </w:pPr>
    </w:p>
    <w:p w:rsidR="00775366" w:rsidRPr="00E16077"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t>Minimum of four years’ practical working experience in management and implementation of technical cooperation projects. Work experience must include at least one year of project leadership experience;</w:t>
      </w:r>
    </w:p>
    <w:p w:rsidR="00775366" w:rsidRPr="00E16077" w:rsidRDefault="00775366" w:rsidP="00C21244">
      <w:pPr>
        <w:pStyle w:val="NoSpacing"/>
        <w:jc w:val="both"/>
        <w:rPr>
          <w:rFonts w:ascii="Tahoma" w:hAnsi="Tahoma" w:cs="Tahoma"/>
          <w:sz w:val="24"/>
          <w:szCs w:val="24"/>
        </w:rPr>
      </w:pPr>
    </w:p>
    <w:p w:rsidR="00775366" w:rsidRPr="00E16077"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t>Certification as a project management professional (PMP)</w:t>
      </w:r>
      <w:r w:rsidR="00397D98">
        <w:rPr>
          <w:rFonts w:ascii="Tahoma" w:hAnsi="Tahoma" w:cs="Tahoma"/>
          <w:sz w:val="24"/>
          <w:szCs w:val="24"/>
        </w:rPr>
        <w:t xml:space="preserve"> is desirable</w:t>
      </w:r>
      <w:r w:rsidRPr="00E16077">
        <w:rPr>
          <w:rFonts w:ascii="Tahoma" w:hAnsi="Tahoma" w:cs="Tahoma"/>
          <w:sz w:val="24"/>
          <w:szCs w:val="24"/>
        </w:rPr>
        <w:t>;</w:t>
      </w:r>
    </w:p>
    <w:p w:rsidR="00775366" w:rsidRPr="00E16077" w:rsidRDefault="00775366" w:rsidP="00C21244">
      <w:pPr>
        <w:pStyle w:val="NoSpacing"/>
        <w:jc w:val="both"/>
        <w:rPr>
          <w:rFonts w:ascii="Tahoma" w:hAnsi="Tahoma" w:cs="Tahoma"/>
          <w:sz w:val="24"/>
          <w:szCs w:val="24"/>
        </w:rPr>
      </w:pPr>
    </w:p>
    <w:p w:rsidR="00775366" w:rsidRPr="00E16077"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t>Previous project management experience on Oversees Donor Agency projects will be considered a significant asset;</w:t>
      </w:r>
    </w:p>
    <w:p w:rsidR="00775366" w:rsidRPr="00E16077" w:rsidRDefault="00775366" w:rsidP="00C21244">
      <w:pPr>
        <w:pStyle w:val="NoSpacing"/>
        <w:jc w:val="both"/>
        <w:rPr>
          <w:rFonts w:ascii="Tahoma" w:hAnsi="Tahoma" w:cs="Tahoma"/>
          <w:sz w:val="24"/>
          <w:szCs w:val="24"/>
        </w:rPr>
      </w:pPr>
    </w:p>
    <w:p w:rsidR="00775366" w:rsidRPr="00E16077"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t>Previous experience in Environmental Management or Marine Environmental Management will be considered an asset;</w:t>
      </w:r>
    </w:p>
    <w:p w:rsidR="007A6947"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lastRenderedPageBreak/>
        <w:t>Working in an international or inter-governmental organisation will be considered an asset;</w:t>
      </w:r>
    </w:p>
    <w:p w:rsidR="006559AF" w:rsidRPr="006559AF" w:rsidRDefault="006559AF" w:rsidP="006559AF">
      <w:pPr>
        <w:pStyle w:val="NoSpacing"/>
      </w:pPr>
    </w:p>
    <w:p w:rsidR="007A6947" w:rsidRDefault="007A6947" w:rsidP="007A6947">
      <w:pPr>
        <w:pStyle w:val="NoSpacing"/>
      </w:pPr>
    </w:p>
    <w:p w:rsidR="007A6947" w:rsidRPr="00E16077" w:rsidRDefault="007A6947" w:rsidP="007A6947">
      <w:pPr>
        <w:pStyle w:val="NoSpacing"/>
        <w:numPr>
          <w:ilvl w:val="0"/>
          <w:numId w:val="1"/>
        </w:numPr>
        <w:rPr>
          <w:rFonts w:ascii="Tahoma" w:hAnsi="Tahoma" w:cs="Tahoma"/>
          <w:b/>
          <w:sz w:val="24"/>
          <w:szCs w:val="24"/>
        </w:rPr>
      </w:pPr>
      <w:r>
        <w:rPr>
          <w:rFonts w:ascii="Tahoma" w:hAnsi="Tahoma" w:cs="Tahoma"/>
          <w:b/>
          <w:sz w:val="24"/>
          <w:szCs w:val="24"/>
        </w:rPr>
        <w:t xml:space="preserve">KNOWLEDGE AND COMPETENCIES </w:t>
      </w:r>
    </w:p>
    <w:p w:rsidR="00775366" w:rsidRPr="00E16077" w:rsidRDefault="00775366" w:rsidP="00C21244">
      <w:pPr>
        <w:pStyle w:val="NoSpacing"/>
        <w:jc w:val="both"/>
        <w:rPr>
          <w:rFonts w:ascii="Tahoma" w:hAnsi="Tahoma" w:cs="Tahoma"/>
          <w:sz w:val="24"/>
          <w:szCs w:val="24"/>
        </w:rPr>
      </w:pPr>
    </w:p>
    <w:p w:rsidR="00775366" w:rsidRDefault="00775366" w:rsidP="00C21244">
      <w:pPr>
        <w:pStyle w:val="NoSpacing"/>
        <w:numPr>
          <w:ilvl w:val="0"/>
          <w:numId w:val="10"/>
        </w:numPr>
        <w:jc w:val="both"/>
        <w:rPr>
          <w:rFonts w:ascii="Tahoma" w:hAnsi="Tahoma" w:cs="Tahoma"/>
          <w:sz w:val="24"/>
          <w:szCs w:val="24"/>
        </w:rPr>
      </w:pPr>
      <w:r w:rsidRPr="00E16077">
        <w:rPr>
          <w:rFonts w:ascii="Tahoma" w:hAnsi="Tahoma" w:cs="Tahoma"/>
          <w:sz w:val="24"/>
          <w:szCs w:val="24"/>
        </w:rPr>
        <w:t>Excellent communication and presentation skills;</w:t>
      </w:r>
    </w:p>
    <w:p w:rsidR="007A6947" w:rsidRDefault="007A6947" w:rsidP="007A6947">
      <w:pPr>
        <w:pStyle w:val="NoSpacing"/>
        <w:ind w:left="1080"/>
        <w:jc w:val="both"/>
        <w:rPr>
          <w:rFonts w:ascii="Tahoma" w:hAnsi="Tahoma" w:cs="Tahoma"/>
          <w:sz w:val="24"/>
          <w:szCs w:val="24"/>
        </w:rPr>
      </w:pPr>
    </w:p>
    <w:p w:rsidR="007A6947" w:rsidRPr="00E16077" w:rsidRDefault="007A6947" w:rsidP="007A6947">
      <w:pPr>
        <w:pStyle w:val="NoSpacing"/>
        <w:numPr>
          <w:ilvl w:val="0"/>
          <w:numId w:val="10"/>
        </w:numPr>
        <w:jc w:val="both"/>
        <w:rPr>
          <w:rFonts w:ascii="Tahoma" w:hAnsi="Tahoma" w:cs="Tahoma"/>
          <w:sz w:val="24"/>
          <w:szCs w:val="24"/>
        </w:rPr>
      </w:pPr>
      <w:r>
        <w:rPr>
          <w:rFonts w:ascii="Tahoma" w:hAnsi="Tahoma" w:cs="Tahoma"/>
          <w:sz w:val="24"/>
          <w:szCs w:val="24"/>
        </w:rPr>
        <w:t>F</w:t>
      </w:r>
      <w:r w:rsidRPr="00E16077">
        <w:rPr>
          <w:rFonts w:ascii="Tahoma" w:hAnsi="Tahoma" w:cs="Tahoma"/>
          <w:sz w:val="24"/>
          <w:szCs w:val="24"/>
        </w:rPr>
        <w:t xml:space="preserve">luency in one (1) of the official languages of the ACS (i.e. English, Spanish </w:t>
      </w:r>
      <w:r w:rsidR="00627A01">
        <w:rPr>
          <w:rFonts w:ascii="Tahoma" w:hAnsi="Tahoma" w:cs="Tahoma"/>
          <w:sz w:val="24"/>
          <w:szCs w:val="24"/>
        </w:rPr>
        <w:t>OR</w:t>
      </w:r>
      <w:r w:rsidRPr="00E16077">
        <w:rPr>
          <w:rFonts w:ascii="Tahoma" w:hAnsi="Tahoma" w:cs="Tahoma"/>
          <w:sz w:val="24"/>
          <w:szCs w:val="24"/>
        </w:rPr>
        <w:t xml:space="preserve"> French) other than the native language; </w:t>
      </w:r>
    </w:p>
    <w:p w:rsidR="00775366" w:rsidRPr="00E16077" w:rsidRDefault="00775366" w:rsidP="00C21244">
      <w:pPr>
        <w:pStyle w:val="NoSpacing"/>
        <w:jc w:val="both"/>
        <w:rPr>
          <w:rFonts w:ascii="Tahoma" w:hAnsi="Tahoma" w:cs="Tahoma"/>
          <w:sz w:val="24"/>
          <w:szCs w:val="24"/>
        </w:rPr>
      </w:pPr>
    </w:p>
    <w:p w:rsidR="00775366" w:rsidRPr="00E16077" w:rsidRDefault="00775366" w:rsidP="00C21244">
      <w:pPr>
        <w:pStyle w:val="NoSpacing"/>
        <w:numPr>
          <w:ilvl w:val="0"/>
          <w:numId w:val="10"/>
        </w:numPr>
        <w:rPr>
          <w:rFonts w:ascii="Tahoma" w:hAnsi="Tahoma" w:cs="Tahoma"/>
          <w:sz w:val="24"/>
          <w:szCs w:val="24"/>
        </w:rPr>
      </w:pPr>
      <w:r w:rsidRPr="00E16077">
        <w:rPr>
          <w:rFonts w:ascii="Tahoma" w:hAnsi="Tahoma" w:cs="Tahoma"/>
          <w:sz w:val="24"/>
          <w:szCs w:val="24"/>
        </w:rPr>
        <w:t>Strong leadership, management and negotiation skills;</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numPr>
          <w:ilvl w:val="0"/>
          <w:numId w:val="10"/>
        </w:numPr>
        <w:rPr>
          <w:rFonts w:ascii="Tahoma" w:hAnsi="Tahoma" w:cs="Tahoma"/>
          <w:sz w:val="24"/>
          <w:szCs w:val="24"/>
        </w:rPr>
      </w:pPr>
      <w:r w:rsidRPr="00E16077">
        <w:rPr>
          <w:rFonts w:ascii="Tahoma" w:hAnsi="Tahoma" w:cs="Tahoma"/>
          <w:sz w:val="24"/>
          <w:szCs w:val="24"/>
        </w:rPr>
        <w:t>Strong</w:t>
      </w:r>
      <w:r w:rsidR="00627A01">
        <w:rPr>
          <w:rFonts w:ascii="Tahoma" w:hAnsi="Tahoma" w:cs="Tahoma"/>
          <w:sz w:val="24"/>
          <w:szCs w:val="24"/>
        </w:rPr>
        <w:t xml:space="preserve"> technical knowledge of Marine E</w:t>
      </w:r>
      <w:r w:rsidRPr="00E16077">
        <w:rPr>
          <w:rFonts w:ascii="Tahoma" w:hAnsi="Tahoma" w:cs="Tahoma"/>
          <w:sz w:val="24"/>
          <w:szCs w:val="24"/>
        </w:rPr>
        <w:t>nvironmental Management and or Coastal Erosion and/or Environment related subjects;</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numPr>
          <w:ilvl w:val="0"/>
          <w:numId w:val="10"/>
        </w:numPr>
        <w:rPr>
          <w:rFonts w:ascii="Tahoma" w:hAnsi="Tahoma" w:cs="Tahoma"/>
          <w:sz w:val="24"/>
          <w:szCs w:val="24"/>
        </w:rPr>
      </w:pPr>
      <w:r w:rsidRPr="00E16077">
        <w:rPr>
          <w:rFonts w:ascii="Tahoma" w:hAnsi="Tahoma" w:cs="Tahoma"/>
          <w:sz w:val="24"/>
          <w:szCs w:val="24"/>
        </w:rPr>
        <w:t>Knowledge of project management techniques and tools;</w:t>
      </w:r>
    </w:p>
    <w:p w:rsidR="00775366" w:rsidRPr="00E16077" w:rsidRDefault="00775366" w:rsidP="00775366">
      <w:pPr>
        <w:pStyle w:val="NoSpacing"/>
        <w:rPr>
          <w:rFonts w:ascii="Tahoma" w:hAnsi="Tahoma" w:cs="Tahoma"/>
          <w:sz w:val="24"/>
          <w:szCs w:val="24"/>
        </w:rPr>
      </w:pPr>
    </w:p>
    <w:p w:rsidR="00775366" w:rsidRDefault="00775366" w:rsidP="00C21244">
      <w:pPr>
        <w:pStyle w:val="NoSpacing"/>
        <w:numPr>
          <w:ilvl w:val="0"/>
          <w:numId w:val="10"/>
        </w:numPr>
        <w:rPr>
          <w:rFonts w:ascii="Tahoma" w:hAnsi="Tahoma" w:cs="Tahoma"/>
          <w:sz w:val="24"/>
          <w:szCs w:val="24"/>
        </w:rPr>
      </w:pPr>
      <w:r w:rsidRPr="00E16077">
        <w:rPr>
          <w:rFonts w:ascii="Tahoma" w:hAnsi="Tahoma" w:cs="Tahoma"/>
          <w:sz w:val="24"/>
          <w:szCs w:val="24"/>
        </w:rPr>
        <w:t>Proficiency in Project Management Software;</w:t>
      </w:r>
    </w:p>
    <w:p w:rsidR="003B52B4" w:rsidRDefault="003B52B4" w:rsidP="003B52B4">
      <w:pPr>
        <w:pStyle w:val="NoSpacing"/>
      </w:pPr>
    </w:p>
    <w:p w:rsidR="003B52B4" w:rsidRPr="00E16077" w:rsidRDefault="003B52B4" w:rsidP="00C21244">
      <w:pPr>
        <w:pStyle w:val="NoSpacing"/>
        <w:numPr>
          <w:ilvl w:val="0"/>
          <w:numId w:val="10"/>
        </w:numPr>
        <w:rPr>
          <w:rFonts w:ascii="Tahoma" w:hAnsi="Tahoma" w:cs="Tahoma"/>
          <w:sz w:val="24"/>
          <w:szCs w:val="24"/>
        </w:rPr>
      </w:pPr>
      <w:r>
        <w:rPr>
          <w:rFonts w:ascii="Tahoma" w:hAnsi="Tahoma" w:cs="Tahoma"/>
          <w:sz w:val="24"/>
          <w:szCs w:val="24"/>
        </w:rPr>
        <w:t>Planning and organising</w:t>
      </w:r>
      <w:r w:rsidR="00397D98">
        <w:rPr>
          <w:rFonts w:ascii="Tahoma" w:hAnsi="Tahoma" w:cs="Tahoma"/>
          <w:sz w:val="24"/>
          <w:szCs w:val="24"/>
        </w:rPr>
        <w:t xml:space="preserve"> Skills;</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numPr>
          <w:ilvl w:val="0"/>
          <w:numId w:val="10"/>
        </w:numPr>
        <w:rPr>
          <w:rFonts w:ascii="Tahoma" w:hAnsi="Tahoma" w:cs="Tahoma"/>
          <w:sz w:val="24"/>
          <w:szCs w:val="24"/>
        </w:rPr>
      </w:pPr>
      <w:r w:rsidRPr="00E16077">
        <w:rPr>
          <w:rFonts w:ascii="Tahoma" w:hAnsi="Tahoma" w:cs="Tahoma"/>
          <w:sz w:val="24"/>
          <w:szCs w:val="24"/>
        </w:rPr>
        <w:t>Analytical and Problem Solving Skills;</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numPr>
          <w:ilvl w:val="0"/>
          <w:numId w:val="10"/>
        </w:numPr>
        <w:rPr>
          <w:rFonts w:ascii="Tahoma" w:hAnsi="Tahoma" w:cs="Tahoma"/>
          <w:sz w:val="24"/>
          <w:szCs w:val="24"/>
        </w:rPr>
      </w:pPr>
      <w:r w:rsidRPr="00E16077">
        <w:rPr>
          <w:rFonts w:ascii="Tahoma" w:hAnsi="Tahoma" w:cs="Tahoma"/>
          <w:sz w:val="24"/>
          <w:szCs w:val="24"/>
        </w:rPr>
        <w:t>Establishing and maintaining partnerships with internal and external parties in a multicultural environment</w:t>
      </w:r>
      <w:r w:rsidR="00397D98">
        <w:rPr>
          <w:rFonts w:ascii="Tahoma" w:hAnsi="Tahoma" w:cs="Tahoma"/>
          <w:sz w:val="24"/>
          <w:szCs w:val="24"/>
        </w:rPr>
        <w:t>.</w:t>
      </w: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rPr>
          <w:rFonts w:ascii="Tahoma" w:hAnsi="Tahoma" w:cs="Tahoma"/>
          <w:sz w:val="24"/>
          <w:szCs w:val="24"/>
        </w:rPr>
      </w:pPr>
    </w:p>
    <w:p w:rsidR="00775366" w:rsidRPr="00E16077" w:rsidRDefault="00775366" w:rsidP="00775366">
      <w:pPr>
        <w:pStyle w:val="NoSpacing"/>
        <w:numPr>
          <w:ilvl w:val="0"/>
          <w:numId w:val="1"/>
        </w:numPr>
        <w:rPr>
          <w:rFonts w:ascii="Tahoma" w:hAnsi="Tahoma" w:cs="Tahoma"/>
          <w:b/>
          <w:sz w:val="24"/>
          <w:szCs w:val="24"/>
        </w:rPr>
      </w:pPr>
      <w:r w:rsidRPr="00E16077">
        <w:rPr>
          <w:rFonts w:ascii="Tahoma" w:hAnsi="Tahoma" w:cs="Tahoma"/>
          <w:b/>
          <w:sz w:val="24"/>
          <w:szCs w:val="24"/>
        </w:rPr>
        <w:t>ADDITIONAL INFORMATION</w:t>
      </w:r>
    </w:p>
    <w:p w:rsidR="00775366" w:rsidRPr="00E16077" w:rsidRDefault="00775366" w:rsidP="00775366">
      <w:pPr>
        <w:pStyle w:val="NoSpacing"/>
        <w:rPr>
          <w:rFonts w:ascii="Tahoma" w:hAnsi="Tahoma" w:cs="Tahoma"/>
          <w:sz w:val="24"/>
          <w:szCs w:val="24"/>
        </w:rPr>
      </w:pPr>
    </w:p>
    <w:p w:rsidR="00775366" w:rsidRDefault="00775366" w:rsidP="00627A01">
      <w:pPr>
        <w:pStyle w:val="NoSpacing"/>
        <w:ind w:left="360"/>
        <w:jc w:val="both"/>
        <w:rPr>
          <w:rFonts w:ascii="Tahoma" w:hAnsi="Tahoma" w:cs="Tahoma"/>
          <w:sz w:val="24"/>
          <w:szCs w:val="24"/>
        </w:rPr>
      </w:pPr>
      <w:r w:rsidRPr="00E16077">
        <w:rPr>
          <w:rFonts w:ascii="Tahoma" w:hAnsi="Tahoma" w:cs="Tahoma"/>
          <w:sz w:val="24"/>
          <w:szCs w:val="24"/>
        </w:rPr>
        <w:t>This document constitutes only a solicitation of interest in and proposal for providing project management expertise services to ACS/KOICA and shall not be interpreted as an offer by the ACS/KOICA to enter into a retainer agreement for such services. Your response will be treated as an offer to provide such services and not an acceptance of any offer made by the ACS/KOICA.</w:t>
      </w:r>
    </w:p>
    <w:p w:rsidR="00D86A18" w:rsidRPr="00E16077" w:rsidRDefault="00D86A18" w:rsidP="00627A01">
      <w:pPr>
        <w:pStyle w:val="NoSpacing"/>
        <w:ind w:left="360"/>
        <w:jc w:val="both"/>
        <w:rPr>
          <w:rFonts w:ascii="Tahoma" w:hAnsi="Tahoma" w:cs="Tahoma"/>
          <w:sz w:val="24"/>
          <w:szCs w:val="24"/>
        </w:rPr>
      </w:pPr>
    </w:p>
    <w:p w:rsidR="00775366" w:rsidRPr="009557BE" w:rsidRDefault="00775366" w:rsidP="009557BE">
      <w:pPr>
        <w:pStyle w:val="NoSpacing"/>
      </w:pPr>
    </w:p>
    <w:p w:rsidR="009557BE" w:rsidRDefault="00D86A18" w:rsidP="009557BE">
      <w:pPr>
        <w:ind w:left="360"/>
        <w:rPr>
          <w:rFonts w:ascii="Tahoma" w:hAnsi="Tahoma" w:cs="Tahoma"/>
          <w:sz w:val="24"/>
          <w:szCs w:val="24"/>
        </w:rPr>
      </w:pPr>
      <w:r>
        <w:rPr>
          <w:rFonts w:ascii="Tahoma" w:hAnsi="Tahoma" w:cs="Tahoma"/>
          <w:sz w:val="24"/>
          <w:szCs w:val="24"/>
        </w:rPr>
        <w:t xml:space="preserve">The Consultant must </w:t>
      </w:r>
      <w:r w:rsidR="00781768">
        <w:rPr>
          <w:rFonts w:ascii="Tahoma" w:hAnsi="Tahoma" w:cs="Tahoma"/>
          <w:sz w:val="24"/>
          <w:szCs w:val="24"/>
        </w:rPr>
        <w:t>be willing to reside in Trinidad and Tobago for the duration of the Contract.</w:t>
      </w:r>
    </w:p>
    <w:p w:rsidR="009557BE" w:rsidRPr="009557BE" w:rsidRDefault="009557BE" w:rsidP="009557BE">
      <w:pPr>
        <w:ind w:left="360"/>
        <w:rPr>
          <w:rFonts w:ascii="Tahoma" w:hAnsi="Tahoma" w:cs="Tahoma"/>
          <w:sz w:val="24"/>
          <w:szCs w:val="24"/>
        </w:rPr>
      </w:pPr>
      <w:r>
        <w:rPr>
          <w:rFonts w:ascii="Tahoma" w:hAnsi="Tahoma" w:cs="Tahoma"/>
          <w:sz w:val="24"/>
          <w:szCs w:val="24"/>
        </w:rPr>
        <w:t>T</w:t>
      </w:r>
      <w:r w:rsidRPr="009557BE">
        <w:rPr>
          <w:rFonts w:ascii="Tahoma" w:hAnsi="Tahoma" w:cs="Tahoma"/>
          <w:sz w:val="24"/>
          <w:szCs w:val="24"/>
        </w:rPr>
        <w:t xml:space="preserve">he </w:t>
      </w:r>
      <w:r>
        <w:rPr>
          <w:rFonts w:ascii="Tahoma" w:hAnsi="Tahoma" w:cs="Tahoma"/>
          <w:sz w:val="24"/>
          <w:szCs w:val="24"/>
        </w:rPr>
        <w:t xml:space="preserve">ACS </w:t>
      </w:r>
      <w:r w:rsidRPr="009557BE">
        <w:rPr>
          <w:rFonts w:ascii="Tahoma" w:hAnsi="Tahoma" w:cs="Tahoma"/>
          <w:sz w:val="24"/>
          <w:szCs w:val="24"/>
        </w:rPr>
        <w:t xml:space="preserve">facility will be available between the hours of 9.00 am to 5.00 pm. </w:t>
      </w:r>
      <w:r>
        <w:rPr>
          <w:rFonts w:ascii="Tahoma" w:hAnsi="Tahoma" w:cs="Tahoma"/>
          <w:sz w:val="24"/>
          <w:szCs w:val="24"/>
        </w:rPr>
        <w:t xml:space="preserve">The Consultant </w:t>
      </w:r>
      <w:r w:rsidRPr="009557BE">
        <w:rPr>
          <w:rFonts w:ascii="Tahoma" w:hAnsi="Tahoma" w:cs="Tahoma"/>
          <w:sz w:val="24"/>
          <w:szCs w:val="24"/>
        </w:rPr>
        <w:t xml:space="preserve">can utilise the facility during these hours in order to carry out </w:t>
      </w:r>
      <w:r>
        <w:rPr>
          <w:rFonts w:ascii="Tahoma" w:hAnsi="Tahoma" w:cs="Tahoma"/>
          <w:sz w:val="24"/>
          <w:szCs w:val="24"/>
        </w:rPr>
        <w:t>his/her</w:t>
      </w:r>
      <w:r w:rsidRPr="009557BE">
        <w:rPr>
          <w:rFonts w:ascii="Tahoma" w:hAnsi="Tahoma" w:cs="Tahoma"/>
          <w:sz w:val="24"/>
          <w:szCs w:val="24"/>
        </w:rPr>
        <w:t xml:space="preserve"> functions.</w:t>
      </w:r>
    </w:p>
    <w:p w:rsidR="00775366" w:rsidRPr="00E16077" w:rsidRDefault="00775366" w:rsidP="00775366">
      <w:pPr>
        <w:pStyle w:val="NoSpacing"/>
        <w:numPr>
          <w:ilvl w:val="0"/>
          <w:numId w:val="1"/>
        </w:numPr>
        <w:rPr>
          <w:rFonts w:ascii="Tahoma" w:hAnsi="Tahoma" w:cs="Tahoma"/>
          <w:b/>
          <w:sz w:val="24"/>
          <w:szCs w:val="24"/>
        </w:rPr>
      </w:pPr>
      <w:bookmarkStart w:id="0" w:name="_GoBack"/>
      <w:bookmarkEnd w:id="0"/>
      <w:r w:rsidRPr="00E16077">
        <w:rPr>
          <w:rFonts w:ascii="Tahoma" w:hAnsi="Tahoma" w:cs="Tahoma"/>
          <w:b/>
          <w:sz w:val="24"/>
          <w:szCs w:val="24"/>
        </w:rPr>
        <w:lastRenderedPageBreak/>
        <w:t xml:space="preserve">SUBMISSION OF </w:t>
      </w:r>
      <w:r w:rsidR="007E72CE">
        <w:rPr>
          <w:rFonts w:ascii="Tahoma" w:hAnsi="Tahoma" w:cs="Tahoma"/>
          <w:b/>
          <w:sz w:val="24"/>
          <w:szCs w:val="24"/>
        </w:rPr>
        <w:t>DOCUMENTS</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ind w:left="360"/>
        <w:rPr>
          <w:rFonts w:ascii="Tahoma" w:hAnsi="Tahoma" w:cs="Tahoma"/>
          <w:sz w:val="24"/>
          <w:szCs w:val="24"/>
        </w:rPr>
      </w:pPr>
      <w:r w:rsidRPr="00E16077">
        <w:rPr>
          <w:rFonts w:ascii="Tahoma" w:hAnsi="Tahoma" w:cs="Tahoma"/>
          <w:sz w:val="24"/>
          <w:szCs w:val="24"/>
        </w:rPr>
        <w:t xml:space="preserve">Eligible Consultant(s) should submit in electronic format </w:t>
      </w:r>
      <w:r w:rsidR="00BF5D4F">
        <w:rPr>
          <w:rFonts w:ascii="Tahoma" w:hAnsi="Tahoma" w:cs="Tahoma"/>
          <w:sz w:val="24"/>
          <w:szCs w:val="24"/>
        </w:rPr>
        <w:t xml:space="preserve">to </w:t>
      </w:r>
      <w:hyperlink r:id="rId8" w:history="1">
        <w:r w:rsidR="00BF5D4F" w:rsidRPr="00D21667">
          <w:rPr>
            <w:rStyle w:val="Hyperlink"/>
            <w:rFonts w:ascii="Tahoma" w:hAnsi="Tahoma" w:cs="Tahoma"/>
            <w:sz w:val="24"/>
            <w:szCs w:val="24"/>
          </w:rPr>
          <w:t>hrcontact@acs-aec.org</w:t>
        </w:r>
      </w:hyperlink>
      <w:r w:rsidR="00BF5D4F">
        <w:rPr>
          <w:rFonts w:ascii="Tahoma" w:hAnsi="Tahoma" w:cs="Tahoma"/>
          <w:sz w:val="24"/>
          <w:szCs w:val="24"/>
        </w:rPr>
        <w:t xml:space="preserve"> </w:t>
      </w:r>
      <w:r w:rsidRPr="00E16077">
        <w:rPr>
          <w:rFonts w:ascii="Tahoma" w:hAnsi="Tahoma" w:cs="Tahoma"/>
          <w:sz w:val="24"/>
          <w:szCs w:val="24"/>
        </w:rPr>
        <w:t xml:space="preserve">the following: </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numPr>
          <w:ilvl w:val="0"/>
          <w:numId w:val="13"/>
        </w:numPr>
        <w:ind w:left="1080"/>
        <w:rPr>
          <w:rFonts w:ascii="Tahoma" w:hAnsi="Tahoma" w:cs="Tahoma"/>
          <w:sz w:val="24"/>
          <w:szCs w:val="24"/>
        </w:rPr>
      </w:pPr>
      <w:r w:rsidRPr="00E16077">
        <w:rPr>
          <w:rFonts w:ascii="Tahoma" w:hAnsi="Tahoma" w:cs="Tahoma"/>
          <w:sz w:val="24"/>
          <w:szCs w:val="24"/>
        </w:rPr>
        <w:t>Statement of relevant experience that includes similar assignments executed in/under execution in the last (5) five years;</w:t>
      </w:r>
    </w:p>
    <w:p w:rsidR="00775366" w:rsidRPr="00E16077" w:rsidRDefault="00775366" w:rsidP="00C21244">
      <w:pPr>
        <w:pStyle w:val="NoSpacing"/>
        <w:ind w:left="720"/>
        <w:rPr>
          <w:rFonts w:ascii="Tahoma" w:hAnsi="Tahoma" w:cs="Tahoma"/>
          <w:sz w:val="24"/>
          <w:szCs w:val="24"/>
        </w:rPr>
      </w:pPr>
    </w:p>
    <w:p w:rsidR="00775366" w:rsidRPr="00E16077" w:rsidRDefault="00775366" w:rsidP="00C21244">
      <w:pPr>
        <w:pStyle w:val="NoSpacing"/>
        <w:numPr>
          <w:ilvl w:val="0"/>
          <w:numId w:val="13"/>
        </w:numPr>
        <w:ind w:left="1080"/>
        <w:rPr>
          <w:rFonts w:ascii="Tahoma" w:hAnsi="Tahoma" w:cs="Tahoma"/>
          <w:sz w:val="24"/>
          <w:szCs w:val="24"/>
        </w:rPr>
      </w:pPr>
      <w:r w:rsidRPr="00E16077">
        <w:rPr>
          <w:rFonts w:ascii="Tahoma" w:hAnsi="Tahoma" w:cs="Tahoma"/>
          <w:sz w:val="24"/>
          <w:szCs w:val="24"/>
        </w:rPr>
        <w:t>Indication of availability to carry out the Consultancy during the period;</w:t>
      </w:r>
    </w:p>
    <w:p w:rsidR="00775366" w:rsidRPr="00E16077" w:rsidRDefault="00775366" w:rsidP="00C21244">
      <w:pPr>
        <w:pStyle w:val="NoSpacing"/>
        <w:ind w:left="360"/>
        <w:rPr>
          <w:rFonts w:ascii="Tahoma" w:hAnsi="Tahoma" w:cs="Tahoma"/>
          <w:sz w:val="24"/>
          <w:szCs w:val="24"/>
        </w:rPr>
      </w:pPr>
    </w:p>
    <w:p w:rsidR="00775366" w:rsidRPr="00E16077" w:rsidRDefault="00775366" w:rsidP="00B067DB">
      <w:pPr>
        <w:pStyle w:val="NoSpacing"/>
        <w:numPr>
          <w:ilvl w:val="0"/>
          <w:numId w:val="13"/>
        </w:numPr>
        <w:ind w:left="1080"/>
        <w:jc w:val="both"/>
        <w:rPr>
          <w:rFonts w:ascii="Tahoma" w:hAnsi="Tahoma" w:cs="Tahoma"/>
          <w:sz w:val="24"/>
          <w:szCs w:val="24"/>
        </w:rPr>
      </w:pPr>
      <w:r w:rsidRPr="00E16077">
        <w:rPr>
          <w:rFonts w:ascii="Tahoma" w:hAnsi="Tahoma" w:cs="Tahoma"/>
          <w:sz w:val="24"/>
          <w:szCs w:val="24"/>
        </w:rPr>
        <w:t>Supporting documents such as curriculum vitae, stating nationality and foreign language proficiency (i.e. basic</w:t>
      </w:r>
      <w:r w:rsidR="007E72CE">
        <w:rPr>
          <w:rFonts w:ascii="Tahoma" w:hAnsi="Tahoma" w:cs="Tahoma"/>
          <w:sz w:val="24"/>
          <w:szCs w:val="24"/>
        </w:rPr>
        <w:t>/</w:t>
      </w:r>
      <w:r w:rsidRPr="00E16077">
        <w:rPr>
          <w:rFonts w:ascii="Tahoma" w:hAnsi="Tahoma" w:cs="Tahoma"/>
          <w:sz w:val="24"/>
          <w:szCs w:val="24"/>
        </w:rPr>
        <w:t>intermediate</w:t>
      </w:r>
      <w:r w:rsidR="007E72CE">
        <w:rPr>
          <w:rFonts w:ascii="Tahoma" w:hAnsi="Tahoma" w:cs="Tahoma"/>
          <w:sz w:val="24"/>
          <w:szCs w:val="24"/>
        </w:rPr>
        <w:t>/</w:t>
      </w:r>
      <w:r w:rsidRPr="00E16077">
        <w:rPr>
          <w:rFonts w:ascii="Tahoma" w:hAnsi="Tahoma" w:cs="Tahoma"/>
          <w:sz w:val="24"/>
          <w:szCs w:val="24"/>
        </w:rPr>
        <w:t xml:space="preserve">fluent) are to be attached as appendices. </w:t>
      </w:r>
    </w:p>
    <w:p w:rsidR="00775366" w:rsidRPr="00E16077" w:rsidRDefault="00775366" w:rsidP="00C21244">
      <w:pPr>
        <w:pStyle w:val="NoSpacing"/>
        <w:rPr>
          <w:rFonts w:ascii="Tahoma" w:hAnsi="Tahoma" w:cs="Tahoma"/>
          <w:sz w:val="24"/>
          <w:szCs w:val="24"/>
        </w:rPr>
      </w:pPr>
    </w:p>
    <w:p w:rsidR="00775366" w:rsidRPr="00E16077" w:rsidRDefault="00775366" w:rsidP="00C21244">
      <w:pPr>
        <w:pStyle w:val="NoSpacing"/>
        <w:ind w:left="360"/>
        <w:rPr>
          <w:rFonts w:ascii="Tahoma" w:hAnsi="Tahoma" w:cs="Tahoma"/>
          <w:sz w:val="24"/>
          <w:szCs w:val="24"/>
        </w:rPr>
      </w:pPr>
      <w:r w:rsidRPr="00E16077">
        <w:rPr>
          <w:rFonts w:ascii="Tahoma" w:hAnsi="Tahoma" w:cs="Tahoma"/>
          <w:sz w:val="24"/>
          <w:szCs w:val="24"/>
        </w:rPr>
        <w:t>Documents must be addressed to:</w:t>
      </w:r>
    </w:p>
    <w:p w:rsidR="00775366" w:rsidRPr="00E16077" w:rsidRDefault="00775366" w:rsidP="00775366">
      <w:pPr>
        <w:pStyle w:val="NoSpacing"/>
        <w:rPr>
          <w:rFonts w:ascii="Tahoma" w:hAnsi="Tahoma" w:cs="Tahoma"/>
          <w:sz w:val="24"/>
          <w:szCs w:val="24"/>
        </w:rPr>
      </w:pPr>
    </w:p>
    <w:p w:rsidR="00775366" w:rsidRPr="00E16077" w:rsidRDefault="00C21244" w:rsidP="00C21244">
      <w:pPr>
        <w:pStyle w:val="NoSpacing"/>
        <w:ind w:left="720"/>
        <w:rPr>
          <w:rFonts w:ascii="Tahoma" w:hAnsi="Tahoma" w:cs="Tahoma"/>
          <w:sz w:val="24"/>
          <w:szCs w:val="24"/>
        </w:rPr>
      </w:pPr>
      <w:r w:rsidRPr="00E16077">
        <w:rPr>
          <w:rFonts w:ascii="Tahoma" w:hAnsi="Tahoma" w:cs="Tahoma"/>
          <w:sz w:val="24"/>
          <w:szCs w:val="24"/>
        </w:rPr>
        <w:t xml:space="preserve">Her Excellency, Ambassador, </w:t>
      </w:r>
      <w:r w:rsidR="00775366" w:rsidRPr="00E16077">
        <w:rPr>
          <w:rFonts w:ascii="Tahoma" w:hAnsi="Tahoma" w:cs="Tahoma"/>
          <w:sz w:val="24"/>
          <w:szCs w:val="24"/>
        </w:rPr>
        <w:t>Dr. June Soomer</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Secretary General</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Association of Caribbean States</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5-7 Sweet Briar Road, St. Clair</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PO Box 660, PORT OF SPAIN</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Tel: 868-622-9575</w:t>
      </w:r>
    </w:p>
    <w:p w:rsidR="00775366" w:rsidRPr="00E16077" w:rsidRDefault="00775366" w:rsidP="00C21244">
      <w:pPr>
        <w:pStyle w:val="NoSpacing"/>
        <w:ind w:left="720"/>
        <w:rPr>
          <w:rFonts w:ascii="Tahoma" w:hAnsi="Tahoma" w:cs="Tahoma"/>
          <w:sz w:val="24"/>
          <w:szCs w:val="24"/>
        </w:rPr>
      </w:pPr>
      <w:r w:rsidRPr="00E16077">
        <w:rPr>
          <w:rFonts w:ascii="Tahoma" w:hAnsi="Tahoma" w:cs="Tahoma"/>
          <w:sz w:val="24"/>
          <w:szCs w:val="24"/>
        </w:rPr>
        <w:t>Fax: 868-622-1653</w:t>
      </w:r>
    </w:p>
    <w:p w:rsidR="00775366" w:rsidRPr="00E16077" w:rsidRDefault="00775366" w:rsidP="00775366">
      <w:pPr>
        <w:pStyle w:val="NoSpacing"/>
        <w:rPr>
          <w:rFonts w:ascii="Tahoma" w:hAnsi="Tahoma" w:cs="Tahoma"/>
          <w:sz w:val="24"/>
          <w:szCs w:val="24"/>
        </w:rPr>
      </w:pPr>
    </w:p>
    <w:p w:rsidR="00775366" w:rsidRPr="00E16077" w:rsidRDefault="00775366" w:rsidP="00C21244">
      <w:pPr>
        <w:pStyle w:val="NoSpacing"/>
        <w:ind w:left="720"/>
        <w:rPr>
          <w:rFonts w:ascii="Tahoma" w:hAnsi="Tahoma" w:cs="Tahoma"/>
          <w:sz w:val="24"/>
          <w:szCs w:val="24"/>
        </w:rPr>
      </w:pPr>
    </w:p>
    <w:p w:rsidR="00775366" w:rsidRPr="00E16077" w:rsidRDefault="00775366" w:rsidP="00775366">
      <w:pPr>
        <w:pStyle w:val="NoSpacing"/>
        <w:rPr>
          <w:rFonts w:ascii="Tahoma" w:hAnsi="Tahoma" w:cs="Tahoma"/>
          <w:sz w:val="24"/>
          <w:szCs w:val="24"/>
        </w:rPr>
      </w:pPr>
    </w:p>
    <w:p w:rsidR="00FB6F43" w:rsidRPr="00E16077" w:rsidRDefault="00FB6F43" w:rsidP="00775366">
      <w:pPr>
        <w:pStyle w:val="NoSpacing"/>
        <w:rPr>
          <w:rFonts w:ascii="Tahoma" w:hAnsi="Tahoma" w:cs="Tahoma"/>
          <w:sz w:val="24"/>
          <w:szCs w:val="24"/>
        </w:rPr>
      </w:pPr>
    </w:p>
    <w:sectPr w:rsidR="00FB6F43" w:rsidRPr="00E160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63" w:rsidRDefault="00421863" w:rsidP="00C21244">
      <w:pPr>
        <w:spacing w:after="0" w:line="240" w:lineRule="auto"/>
      </w:pPr>
      <w:r>
        <w:separator/>
      </w:r>
    </w:p>
  </w:endnote>
  <w:endnote w:type="continuationSeparator" w:id="0">
    <w:p w:rsidR="00421863" w:rsidRDefault="00421863" w:rsidP="00C2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63" w:rsidRDefault="00421863" w:rsidP="00C21244">
      <w:pPr>
        <w:spacing w:after="0" w:line="240" w:lineRule="auto"/>
      </w:pPr>
      <w:r>
        <w:separator/>
      </w:r>
    </w:p>
  </w:footnote>
  <w:footnote w:type="continuationSeparator" w:id="0">
    <w:p w:rsidR="00421863" w:rsidRDefault="00421863" w:rsidP="00C2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63" w:rsidRDefault="00421863">
    <w:pPr>
      <w:pStyle w:val="Header"/>
    </w:pPr>
    <w:r>
      <w:rPr>
        <w:noProof/>
        <w:lang w:eastAsia="en-TT"/>
      </w:rPr>
      <w:drawing>
        <wp:inline distT="0" distB="0" distL="0" distR="0" wp14:anchorId="77BF1129">
          <wp:extent cx="153035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883920"/>
                  </a:xfrm>
                  <a:prstGeom prst="rect">
                    <a:avLst/>
                  </a:prstGeom>
                  <a:noFill/>
                </pic:spPr>
              </pic:pic>
            </a:graphicData>
          </a:graphic>
        </wp:inline>
      </w:drawing>
    </w:r>
  </w:p>
  <w:p w:rsidR="00421863" w:rsidRDefault="00421863">
    <w:pPr>
      <w:pStyle w:val="Header"/>
    </w:pPr>
  </w:p>
  <w:p w:rsidR="00421863" w:rsidRDefault="00421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0D0"/>
    <w:multiLevelType w:val="hybridMultilevel"/>
    <w:tmpl w:val="400C9BC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
    <w:nsid w:val="024A788D"/>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71F7F"/>
    <w:multiLevelType w:val="hybridMultilevel"/>
    <w:tmpl w:val="2522F866"/>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
    <w:nsid w:val="11C90561"/>
    <w:multiLevelType w:val="multilevel"/>
    <w:tmpl w:val="2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816653"/>
    <w:multiLevelType w:val="multilevel"/>
    <w:tmpl w:val="99803B8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7016363"/>
    <w:multiLevelType w:val="hybridMultilevel"/>
    <w:tmpl w:val="0C3CB680"/>
    <w:lvl w:ilvl="0" w:tplc="2C090017">
      <w:start w:val="1"/>
      <w:numFmt w:val="lowerLetter"/>
      <w:lvlText w:val="%1)"/>
      <w:lvlJc w:val="left"/>
      <w:pPr>
        <w:ind w:left="1512" w:hanging="360"/>
      </w:pPr>
    </w:lvl>
    <w:lvl w:ilvl="1" w:tplc="2C090019" w:tentative="1">
      <w:start w:val="1"/>
      <w:numFmt w:val="lowerLetter"/>
      <w:lvlText w:val="%2."/>
      <w:lvlJc w:val="left"/>
      <w:pPr>
        <w:ind w:left="2232" w:hanging="360"/>
      </w:pPr>
    </w:lvl>
    <w:lvl w:ilvl="2" w:tplc="2C09001B" w:tentative="1">
      <w:start w:val="1"/>
      <w:numFmt w:val="lowerRoman"/>
      <w:lvlText w:val="%3."/>
      <w:lvlJc w:val="right"/>
      <w:pPr>
        <w:ind w:left="2952" w:hanging="180"/>
      </w:pPr>
    </w:lvl>
    <w:lvl w:ilvl="3" w:tplc="2C09000F" w:tentative="1">
      <w:start w:val="1"/>
      <w:numFmt w:val="decimal"/>
      <w:lvlText w:val="%4."/>
      <w:lvlJc w:val="left"/>
      <w:pPr>
        <w:ind w:left="3672" w:hanging="360"/>
      </w:pPr>
    </w:lvl>
    <w:lvl w:ilvl="4" w:tplc="2C090019" w:tentative="1">
      <w:start w:val="1"/>
      <w:numFmt w:val="lowerLetter"/>
      <w:lvlText w:val="%5."/>
      <w:lvlJc w:val="left"/>
      <w:pPr>
        <w:ind w:left="4392" w:hanging="360"/>
      </w:pPr>
    </w:lvl>
    <w:lvl w:ilvl="5" w:tplc="2C09001B" w:tentative="1">
      <w:start w:val="1"/>
      <w:numFmt w:val="lowerRoman"/>
      <w:lvlText w:val="%6."/>
      <w:lvlJc w:val="right"/>
      <w:pPr>
        <w:ind w:left="5112" w:hanging="180"/>
      </w:pPr>
    </w:lvl>
    <w:lvl w:ilvl="6" w:tplc="2C09000F" w:tentative="1">
      <w:start w:val="1"/>
      <w:numFmt w:val="decimal"/>
      <w:lvlText w:val="%7."/>
      <w:lvlJc w:val="left"/>
      <w:pPr>
        <w:ind w:left="5832" w:hanging="360"/>
      </w:pPr>
    </w:lvl>
    <w:lvl w:ilvl="7" w:tplc="2C090019" w:tentative="1">
      <w:start w:val="1"/>
      <w:numFmt w:val="lowerLetter"/>
      <w:lvlText w:val="%8."/>
      <w:lvlJc w:val="left"/>
      <w:pPr>
        <w:ind w:left="6552" w:hanging="360"/>
      </w:pPr>
    </w:lvl>
    <w:lvl w:ilvl="8" w:tplc="2C09001B" w:tentative="1">
      <w:start w:val="1"/>
      <w:numFmt w:val="lowerRoman"/>
      <w:lvlText w:val="%9."/>
      <w:lvlJc w:val="right"/>
      <w:pPr>
        <w:ind w:left="7272" w:hanging="180"/>
      </w:pPr>
    </w:lvl>
  </w:abstractNum>
  <w:abstractNum w:abstractNumId="6">
    <w:nsid w:val="395835FD"/>
    <w:multiLevelType w:val="multilevel"/>
    <w:tmpl w:val="D6D07BDC"/>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3A946D8A"/>
    <w:multiLevelType w:val="hybridMultilevel"/>
    <w:tmpl w:val="20827EF0"/>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3D424155"/>
    <w:multiLevelType w:val="hybridMultilevel"/>
    <w:tmpl w:val="B3A6589A"/>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9">
    <w:nsid w:val="412A1CE4"/>
    <w:multiLevelType w:val="hybridMultilevel"/>
    <w:tmpl w:val="2522F866"/>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0">
    <w:nsid w:val="56D02034"/>
    <w:multiLevelType w:val="hybridMultilevel"/>
    <w:tmpl w:val="3BEC38B6"/>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nsid w:val="67974C26"/>
    <w:multiLevelType w:val="hybridMultilevel"/>
    <w:tmpl w:val="59543E22"/>
    <w:lvl w:ilvl="0" w:tplc="2C090013">
      <w:start w:val="1"/>
      <w:numFmt w:val="upperRoman"/>
      <w:lvlText w:val="%1."/>
      <w:lvlJc w:val="right"/>
      <w:pPr>
        <w:ind w:left="720" w:hanging="360"/>
      </w:pPr>
      <w:rPr>
        <w:rFonts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6B6E1D6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B612B5"/>
    <w:multiLevelType w:val="hybridMultilevel"/>
    <w:tmpl w:val="9DEE2F62"/>
    <w:lvl w:ilvl="0" w:tplc="2C090017">
      <w:start w:val="1"/>
      <w:numFmt w:val="lowerLetter"/>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4">
    <w:nsid w:val="6FDC21E6"/>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FB2CF9"/>
    <w:multiLevelType w:val="hybridMultilevel"/>
    <w:tmpl w:val="3642D464"/>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6">
    <w:nsid w:val="7834363A"/>
    <w:multiLevelType w:val="multilevel"/>
    <w:tmpl w:val="99803B8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8"/>
  </w:num>
  <w:num w:numId="3">
    <w:abstractNumId w:val="9"/>
  </w:num>
  <w:num w:numId="4">
    <w:abstractNumId w:val="2"/>
  </w:num>
  <w:num w:numId="5">
    <w:abstractNumId w:val="15"/>
  </w:num>
  <w:num w:numId="6">
    <w:abstractNumId w:val="3"/>
  </w:num>
  <w:num w:numId="7">
    <w:abstractNumId w:val="1"/>
  </w:num>
  <w:num w:numId="8">
    <w:abstractNumId w:val="12"/>
  </w:num>
  <w:num w:numId="9">
    <w:abstractNumId w:val="5"/>
  </w:num>
  <w:num w:numId="10">
    <w:abstractNumId w:val="0"/>
  </w:num>
  <w:num w:numId="11">
    <w:abstractNumId w:val="11"/>
  </w:num>
  <w:num w:numId="12">
    <w:abstractNumId w:val="10"/>
  </w:num>
  <w:num w:numId="13">
    <w:abstractNumId w:val="7"/>
  </w:num>
  <w:num w:numId="14">
    <w:abstractNumId w:val="6"/>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6"/>
    <w:rsid w:val="00114A42"/>
    <w:rsid w:val="001C28F0"/>
    <w:rsid w:val="003065C7"/>
    <w:rsid w:val="00397D98"/>
    <w:rsid w:val="003B52B4"/>
    <w:rsid w:val="00421863"/>
    <w:rsid w:val="006225B6"/>
    <w:rsid w:val="00627A01"/>
    <w:rsid w:val="006559AF"/>
    <w:rsid w:val="00775366"/>
    <w:rsid w:val="00781768"/>
    <w:rsid w:val="007A6947"/>
    <w:rsid w:val="007B76BA"/>
    <w:rsid w:val="007E72CE"/>
    <w:rsid w:val="007F2C56"/>
    <w:rsid w:val="008D458B"/>
    <w:rsid w:val="00944881"/>
    <w:rsid w:val="009557BE"/>
    <w:rsid w:val="00B067DB"/>
    <w:rsid w:val="00BF5D4F"/>
    <w:rsid w:val="00C21244"/>
    <w:rsid w:val="00C25E55"/>
    <w:rsid w:val="00D13FAB"/>
    <w:rsid w:val="00D86A18"/>
    <w:rsid w:val="00DA77AC"/>
    <w:rsid w:val="00E16077"/>
    <w:rsid w:val="00E35BD6"/>
    <w:rsid w:val="00EB6E70"/>
    <w:rsid w:val="00FB6F4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66"/>
    <w:pPr>
      <w:spacing w:after="0" w:line="240" w:lineRule="auto"/>
    </w:pPr>
  </w:style>
  <w:style w:type="table" w:styleId="TableGrid">
    <w:name w:val="Table Grid"/>
    <w:basedOn w:val="TableNormal"/>
    <w:uiPriority w:val="59"/>
    <w:rsid w:val="0077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775366"/>
    <w:pPr>
      <w:ind w:left="720"/>
      <w:contextualSpacing/>
    </w:pPr>
  </w:style>
  <w:style w:type="paragraph" w:styleId="Header">
    <w:name w:val="header"/>
    <w:basedOn w:val="Normal"/>
    <w:link w:val="HeaderChar"/>
    <w:uiPriority w:val="99"/>
    <w:unhideWhenUsed/>
    <w:rsid w:val="00C21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244"/>
  </w:style>
  <w:style w:type="paragraph" w:styleId="Footer">
    <w:name w:val="footer"/>
    <w:basedOn w:val="Normal"/>
    <w:link w:val="FooterChar"/>
    <w:uiPriority w:val="99"/>
    <w:unhideWhenUsed/>
    <w:rsid w:val="00C21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244"/>
  </w:style>
  <w:style w:type="paragraph" w:styleId="BalloonText">
    <w:name w:val="Balloon Text"/>
    <w:basedOn w:val="Normal"/>
    <w:link w:val="BalloonTextChar"/>
    <w:uiPriority w:val="99"/>
    <w:semiHidden/>
    <w:unhideWhenUsed/>
    <w:rsid w:val="00C2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44"/>
    <w:rPr>
      <w:rFonts w:ascii="Tahoma" w:hAnsi="Tahoma" w:cs="Tahoma"/>
      <w:sz w:val="16"/>
      <w:szCs w:val="16"/>
    </w:rPr>
  </w:style>
  <w:style w:type="character" w:styleId="Hyperlink">
    <w:name w:val="Hyperlink"/>
    <w:basedOn w:val="DefaultParagraphFont"/>
    <w:uiPriority w:val="99"/>
    <w:unhideWhenUsed/>
    <w:rsid w:val="00BF5D4F"/>
    <w:rPr>
      <w:color w:val="0000FF" w:themeColor="hyperlink"/>
      <w:u w:val="single"/>
    </w:rPr>
  </w:style>
  <w:style w:type="character" w:styleId="CommentReference">
    <w:name w:val="annotation reference"/>
    <w:basedOn w:val="DefaultParagraphFont"/>
    <w:uiPriority w:val="99"/>
    <w:semiHidden/>
    <w:unhideWhenUsed/>
    <w:rsid w:val="007F2C56"/>
    <w:rPr>
      <w:sz w:val="16"/>
      <w:szCs w:val="16"/>
    </w:rPr>
  </w:style>
  <w:style w:type="paragraph" w:styleId="CommentText">
    <w:name w:val="annotation text"/>
    <w:basedOn w:val="Normal"/>
    <w:link w:val="CommentTextChar"/>
    <w:uiPriority w:val="99"/>
    <w:semiHidden/>
    <w:unhideWhenUsed/>
    <w:rsid w:val="007F2C56"/>
    <w:pPr>
      <w:spacing w:line="240" w:lineRule="auto"/>
    </w:pPr>
    <w:rPr>
      <w:sz w:val="20"/>
      <w:szCs w:val="20"/>
    </w:rPr>
  </w:style>
  <w:style w:type="character" w:customStyle="1" w:styleId="CommentTextChar">
    <w:name w:val="Comment Text Char"/>
    <w:basedOn w:val="DefaultParagraphFont"/>
    <w:link w:val="CommentText"/>
    <w:uiPriority w:val="99"/>
    <w:semiHidden/>
    <w:rsid w:val="007F2C56"/>
    <w:rPr>
      <w:sz w:val="20"/>
      <w:szCs w:val="20"/>
    </w:rPr>
  </w:style>
  <w:style w:type="paragraph" w:styleId="CommentSubject">
    <w:name w:val="annotation subject"/>
    <w:basedOn w:val="CommentText"/>
    <w:next w:val="CommentText"/>
    <w:link w:val="CommentSubjectChar"/>
    <w:uiPriority w:val="99"/>
    <w:semiHidden/>
    <w:unhideWhenUsed/>
    <w:rsid w:val="007F2C56"/>
    <w:rPr>
      <w:b/>
      <w:bCs/>
    </w:rPr>
  </w:style>
  <w:style w:type="character" w:customStyle="1" w:styleId="CommentSubjectChar">
    <w:name w:val="Comment Subject Char"/>
    <w:basedOn w:val="CommentTextChar"/>
    <w:link w:val="CommentSubject"/>
    <w:uiPriority w:val="99"/>
    <w:semiHidden/>
    <w:rsid w:val="007F2C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66"/>
    <w:pPr>
      <w:spacing w:after="0" w:line="240" w:lineRule="auto"/>
    </w:pPr>
  </w:style>
  <w:style w:type="table" w:styleId="TableGrid">
    <w:name w:val="Table Grid"/>
    <w:basedOn w:val="TableNormal"/>
    <w:uiPriority w:val="59"/>
    <w:rsid w:val="0077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75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775366"/>
    <w:pPr>
      <w:ind w:left="720"/>
      <w:contextualSpacing/>
    </w:pPr>
  </w:style>
  <w:style w:type="paragraph" w:styleId="Header">
    <w:name w:val="header"/>
    <w:basedOn w:val="Normal"/>
    <w:link w:val="HeaderChar"/>
    <w:uiPriority w:val="99"/>
    <w:unhideWhenUsed/>
    <w:rsid w:val="00C21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244"/>
  </w:style>
  <w:style w:type="paragraph" w:styleId="Footer">
    <w:name w:val="footer"/>
    <w:basedOn w:val="Normal"/>
    <w:link w:val="FooterChar"/>
    <w:uiPriority w:val="99"/>
    <w:unhideWhenUsed/>
    <w:rsid w:val="00C21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244"/>
  </w:style>
  <w:style w:type="paragraph" w:styleId="BalloonText">
    <w:name w:val="Balloon Text"/>
    <w:basedOn w:val="Normal"/>
    <w:link w:val="BalloonTextChar"/>
    <w:uiPriority w:val="99"/>
    <w:semiHidden/>
    <w:unhideWhenUsed/>
    <w:rsid w:val="00C2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44"/>
    <w:rPr>
      <w:rFonts w:ascii="Tahoma" w:hAnsi="Tahoma" w:cs="Tahoma"/>
      <w:sz w:val="16"/>
      <w:szCs w:val="16"/>
    </w:rPr>
  </w:style>
  <w:style w:type="character" w:styleId="Hyperlink">
    <w:name w:val="Hyperlink"/>
    <w:basedOn w:val="DefaultParagraphFont"/>
    <w:uiPriority w:val="99"/>
    <w:unhideWhenUsed/>
    <w:rsid w:val="00BF5D4F"/>
    <w:rPr>
      <w:color w:val="0000FF" w:themeColor="hyperlink"/>
      <w:u w:val="single"/>
    </w:rPr>
  </w:style>
  <w:style w:type="character" w:styleId="CommentReference">
    <w:name w:val="annotation reference"/>
    <w:basedOn w:val="DefaultParagraphFont"/>
    <w:uiPriority w:val="99"/>
    <w:semiHidden/>
    <w:unhideWhenUsed/>
    <w:rsid w:val="007F2C56"/>
    <w:rPr>
      <w:sz w:val="16"/>
      <w:szCs w:val="16"/>
    </w:rPr>
  </w:style>
  <w:style w:type="paragraph" w:styleId="CommentText">
    <w:name w:val="annotation text"/>
    <w:basedOn w:val="Normal"/>
    <w:link w:val="CommentTextChar"/>
    <w:uiPriority w:val="99"/>
    <w:semiHidden/>
    <w:unhideWhenUsed/>
    <w:rsid w:val="007F2C56"/>
    <w:pPr>
      <w:spacing w:line="240" w:lineRule="auto"/>
    </w:pPr>
    <w:rPr>
      <w:sz w:val="20"/>
      <w:szCs w:val="20"/>
    </w:rPr>
  </w:style>
  <w:style w:type="character" w:customStyle="1" w:styleId="CommentTextChar">
    <w:name w:val="Comment Text Char"/>
    <w:basedOn w:val="DefaultParagraphFont"/>
    <w:link w:val="CommentText"/>
    <w:uiPriority w:val="99"/>
    <w:semiHidden/>
    <w:rsid w:val="007F2C56"/>
    <w:rPr>
      <w:sz w:val="20"/>
      <w:szCs w:val="20"/>
    </w:rPr>
  </w:style>
  <w:style w:type="paragraph" w:styleId="CommentSubject">
    <w:name w:val="annotation subject"/>
    <w:basedOn w:val="CommentText"/>
    <w:next w:val="CommentText"/>
    <w:link w:val="CommentSubjectChar"/>
    <w:uiPriority w:val="99"/>
    <w:semiHidden/>
    <w:unhideWhenUsed/>
    <w:rsid w:val="007F2C56"/>
    <w:rPr>
      <w:b/>
      <w:bCs/>
    </w:rPr>
  </w:style>
  <w:style w:type="character" w:customStyle="1" w:styleId="CommentSubjectChar">
    <w:name w:val="Comment Subject Char"/>
    <w:basedOn w:val="CommentTextChar"/>
    <w:link w:val="CommentSubject"/>
    <w:uiPriority w:val="99"/>
    <w:semiHidden/>
    <w:rsid w:val="007F2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5870">
      <w:bodyDiv w:val="1"/>
      <w:marLeft w:val="0"/>
      <w:marRight w:val="0"/>
      <w:marTop w:val="0"/>
      <w:marBottom w:val="0"/>
      <w:divBdr>
        <w:top w:val="none" w:sz="0" w:space="0" w:color="auto"/>
        <w:left w:val="none" w:sz="0" w:space="0" w:color="auto"/>
        <w:bottom w:val="none" w:sz="0" w:space="0" w:color="auto"/>
        <w:right w:val="none" w:sz="0" w:space="0" w:color="auto"/>
      </w:divBdr>
    </w:div>
    <w:div w:id="7838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Association of Caribbean States</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Lisa Robinson</cp:lastModifiedBy>
  <cp:revision>3</cp:revision>
  <dcterms:created xsi:type="dcterms:W3CDTF">2017-07-04T14:22:00Z</dcterms:created>
  <dcterms:modified xsi:type="dcterms:W3CDTF">2017-07-04T14:25:00Z</dcterms:modified>
</cp:coreProperties>
</file>