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A4" w:rsidRPr="00034C8C" w:rsidRDefault="007230A4" w:rsidP="00845400">
      <w:pPr>
        <w:pStyle w:val="Header"/>
        <w:jc w:val="right"/>
        <w:rPr>
          <w:rFonts w:ascii="Tahoma" w:hAnsi="Tahoma" w:cs="Tahoma"/>
          <w:sz w:val="22"/>
          <w:szCs w:val="22"/>
          <w:lang w:val="es-MX"/>
        </w:rPr>
      </w:pPr>
      <w:bookmarkStart w:id="0" w:name="_GoBack"/>
    </w:p>
    <w:p w:rsidR="007230A4" w:rsidRDefault="007230A4" w:rsidP="00CD0D44">
      <w:pPr>
        <w:pStyle w:val="Title"/>
        <w:ind w:left="4320" w:firstLine="720"/>
        <w:rPr>
          <w:rFonts w:ascii="Tahoma" w:hAnsi="Tahoma"/>
          <w:b w:val="0"/>
          <w:sz w:val="20"/>
          <w:szCs w:val="20"/>
          <w:lang w:val="es-MX"/>
        </w:rPr>
      </w:pPr>
    </w:p>
    <w:p w:rsidR="009E0E95" w:rsidRDefault="009E0E95" w:rsidP="00CD0D44">
      <w:pPr>
        <w:pStyle w:val="Title"/>
        <w:ind w:left="4320" w:firstLine="720"/>
        <w:rPr>
          <w:rFonts w:ascii="Tahoma" w:hAnsi="Tahoma"/>
          <w:b w:val="0"/>
          <w:sz w:val="20"/>
          <w:szCs w:val="20"/>
          <w:lang w:val="es-MX"/>
        </w:rPr>
      </w:pPr>
    </w:p>
    <w:p w:rsidR="009E0E95" w:rsidRPr="00FE1184" w:rsidRDefault="009E0E95" w:rsidP="00CD0D44">
      <w:pPr>
        <w:pStyle w:val="Title"/>
        <w:ind w:left="4320" w:firstLine="720"/>
        <w:rPr>
          <w:rFonts w:ascii="Tahoma" w:hAnsi="Tahoma"/>
          <w:b w:val="0"/>
          <w:sz w:val="24"/>
          <w:lang w:val="es-MX"/>
        </w:rPr>
      </w:pPr>
    </w:p>
    <w:p w:rsidR="007230A4" w:rsidRPr="00FE1184" w:rsidRDefault="007230A4" w:rsidP="00845400">
      <w:pPr>
        <w:pStyle w:val="Header"/>
        <w:jc w:val="right"/>
        <w:rPr>
          <w:rFonts w:ascii="Tahoma" w:hAnsi="Tahoma" w:cs="Tahoma"/>
          <w:sz w:val="22"/>
          <w:szCs w:val="22"/>
          <w:lang w:val="es-MX"/>
        </w:rPr>
      </w:pPr>
    </w:p>
    <w:p w:rsidR="007230A4" w:rsidRPr="00FE1184" w:rsidRDefault="007230A4" w:rsidP="006C2CD4">
      <w:pPr>
        <w:jc w:val="center"/>
        <w:rPr>
          <w:rFonts w:ascii="Tahoma" w:hAnsi="Tahoma" w:cs="Tahoma"/>
          <w:bCs/>
          <w:i/>
          <w:sz w:val="16"/>
          <w:szCs w:val="16"/>
          <w:lang w:val="es-MX"/>
        </w:rPr>
      </w:pPr>
    </w:p>
    <w:p w:rsidR="007230A4" w:rsidRPr="00FE1184" w:rsidRDefault="007230A4" w:rsidP="00BA6C03">
      <w:pPr>
        <w:jc w:val="center"/>
        <w:rPr>
          <w:rFonts w:ascii="Tahoma" w:hAnsi="Tahoma" w:cs="Tahoma"/>
          <w:b/>
          <w:bCs/>
          <w:sz w:val="22"/>
          <w:szCs w:val="22"/>
          <w:lang w:val="es-MX"/>
        </w:rPr>
      </w:pPr>
    </w:p>
    <w:p w:rsidR="007230A4" w:rsidRPr="00FE1184" w:rsidRDefault="007230A4" w:rsidP="00BA6C03">
      <w:pPr>
        <w:jc w:val="center"/>
        <w:rPr>
          <w:rFonts w:ascii="Tahoma" w:hAnsi="Tahoma" w:cs="Tahoma"/>
          <w:b/>
          <w:bCs/>
          <w:sz w:val="22"/>
          <w:szCs w:val="22"/>
          <w:lang w:val="es-MX"/>
        </w:rPr>
      </w:pPr>
    </w:p>
    <w:p w:rsidR="007230A4" w:rsidRPr="00FE1184" w:rsidRDefault="007230A4" w:rsidP="00BA6C03">
      <w:pPr>
        <w:jc w:val="center"/>
        <w:rPr>
          <w:rFonts w:ascii="Tahoma" w:hAnsi="Tahoma" w:cs="Tahoma"/>
          <w:b/>
          <w:bCs/>
          <w:sz w:val="22"/>
          <w:szCs w:val="22"/>
          <w:lang w:val="es-MX"/>
        </w:rPr>
      </w:pPr>
    </w:p>
    <w:p w:rsidR="007230A4" w:rsidRPr="00FE1184" w:rsidRDefault="007230A4" w:rsidP="00BA6C03">
      <w:pPr>
        <w:jc w:val="center"/>
        <w:rPr>
          <w:rFonts w:ascii="Tahoma" w:hAnsi="Tahoma" w:cs="Tahoma"/>
          <w:b/>
          <w:bCs/>
          <w:sz w:val="22"/>
          <w:szCs w:val="22"/>
          <w:lang w:val="es-MX"/>
        </w:rPr>
      </w:pPr>
    </w:p>
    <w:p w:rsidR="007230A4" w:rsidRPr="00FE1184" w:rsidRDefault="007230A4" w:rsidP="00BA6C03">
      <w:pPr>
        <w:jc w:val="center"/>
        <w:rPr>
          <w:rFonts w:ascii="Tahoma" w:hAnsi="Tahoma" w:cs="Tahoma"/>
          <w:b/>
          <w:bCs/>
          <w:sz w:val="22"/>
          <w:szCs w:val="22"/>
          <w:lang w:val="es-MX"/>
        </w:rPr>
      </w:pPr>
    </w:p>
    <w:p w:rsidR="007230A4" w:rsidRPr="00FE1184" w:rsidRDefault="007230A4" w:rsidP="00BA6C03">
      <w:pPr>
        <w:jc w:val="center"/>
        <w:rPr>
          <w:rFonts w:ascii="Tahoma" w:hAnsi="Tahoma" w:cs="Tahoma"/>
          <w:b/>
          <w:bCs/>
          <w:sz w:val="22"/>
          <w:szCs w:val="22"/>
          <w:lang w:val="es-MX"/>
        </w:rPr>
      </w:pPr>
    </w:p>
    <w:p w:rsidR="007230A4" w:rsidRPr="00FE1184" w:rsidRDefault="001B2DAE" w:rsidP="00406291">
      <w:pPr>
        <w:rPr>
          <w:rFonts w:ascii="Tahoma" w:hAnsi="Tahoma" w:cs="Tahoma"/>
          <w:sz w:val="48"/>
          <w:szCs w:val="48"/>
          <w:lang w:val="es-MX"/>
        </w:rPr>
      </w:pPr>
      <w:r>
        <w:rPr>
          <w:noProof/>
        </w:rPr>
        <w:drawing>
          <wp:anchor distT="0" distB="0" distL="114300" distR="114300" simplePos="0" relativeHeight="251658240" behindDoc="0" locked="0" layoutInCell="1" allowOverlap="1" wp14:anchorId="738491D8" wp14:editId="3FDBF604">
            <wp:simplePos x="0" y="0"/>
            <wp:positionH relativeFrom="column">
              <wp:posOffset>1113155</wp:posOffset>
            </wp:positionH>
            <wp:positionV relativeFrom="paragraph">
              <wp:posOffset>96520</wp:posOffset>
            </wp:positionV>
            <wp:extent cx="3347720" cy="258699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7720" cy="2586990"/>
                    </a:xfrm>
                    <a:prstGeom prst="rect">
                      <a:avLst/>
                    </a:prstGeom>
                    <a:noFill/>
                  </pic:spPr>
                </pic:pic>
              </a:graphicData>
            </a:graphic>
          </wp:anchor>
        </w:drawing>
      </w:r>
    </w:p>
    <w:p w:rsidR="007230A4" w:rsidRPr="00FE1184" w:rsidRDefault="007230A4" w:rsidP="00406291">
      <w:pPr>
        <w:rPr>
          <w:rFonts w:ascii="Tahoma" w:hAnsi="Tahoma" w:cs="Tahoma"/>
          <w:sz w:val="48"/>
          <w:szCs w:val="48"/>
          <w:lang w:val="es-MX"/>
        </w:rPr>
      </w:pPr>
    </w:p>
    <w:p w:rsidR="007230A4" w:rsidRPr="00FE1184" w:rsidRDefault="007230A4" w:rsidP="00406291">
      <w:pPr>
        <w:rPr>
          <w:rFonts w:ascii="Tahoma" w:hAnsi="Tahoma" w:cs="Tahoma"/>
          <w:sz w:val="48"/>
          <w:szCs w:val="48"/>
          <w:lang w:val="es-MX"/>
        </w:rPr>
      </w:pPr>
    </w:p>
    <w:p w:rsidR="007230A4" w:rsidRPr="00FE1184" w:rsidRDefault="007230A4" w:rsidP="002028D1">
      <w:pPr>
        <w:jc w:val="center"/>
        <w:rPr>
          <w:rFonts w:ascii="Tahoma" w:hAnsi="Tahoma" w:cs="Tahoma"/>
          <w:sz w:val="48"/>
          <w:szCs w:val="48"/>
          <w:lang w:val="es-MX"/>
        </w:rPr>
      </w:pPr>
    </w:p>
    <w:p w:rsidR="007230A4" w:rsidRPr="00FE1184" w:rsidRDefault="007230A4" w:rsidP="002028D1">
      <w:pPr>
        <w:jc w:val="center"/>
        <w:rPr>
          <w:rFonts w:ascii="Tahoma" w:hAnsi="Tahoma" w:cs="Tahoma"/>
          <w:sz w:val="48"/>
          <w:szCs w:val="48"/>
          <w:lang w:val="es-MX"/>
        </w:rPr>
      </w:pPr>
    </w:p>
    <w:p w:rsidR="007230A4" w:rsidRDefault="007230A4" w:rsidP="002028D1">
      <w:pPr>
        <w:jc w:val="center"/>
        <w:rPr>
          <w:rFonts w:ascii="Tahoma" w:hAnsi="Tahoma" w:cs="Tahoma"/>
          <w:sz w:val="48"/>
          <w:szCs w:val="48"/>
          <w:lang w:val="es-ES"/>
        </w:rPr>
      </w:pPr>
    </w:p>
    <w:p w:rsidR="007230A4" w:rsidRDefault="007230A4" w:rsidP="002028D1">
      <w:pPr>
        <w:jc w:val="center"/>
        <w:rPr>
          <w:rFonts w:ascii="Tahoma" w:hAnsi="Tahoma" w:cs="Tahoma"/>
          <w:sz w:val="48"/>
          <w:szCs w:val="48"/>
          <w:lang w:val="es-ES"/>
        </w:rPr>
      </w:pPr>
      <w:r>
        <w:rPr>
          <w:rFonts w:ascii="Tahoma" w:hAnsi="Tahoma" w:cs="Tahoma"/>
          <w:sz w:val="48"/>
          <w:szCs w:val="48"/>
          <w:lang w:val="es-ES"/>
        </w:rPr>
        <w:t xml:space="preserve">DECLARACIÓN </w:t>
      </w:r>
      <w:r w:rsidRPr="00D13458">
        <w:rPr>
          <w:rFonts w:ascii="Tahoma" w:hAnsi="Tahoma" w:cs="Tahoma"/>
          <w:sz w:val="48"/>
          <w:szCs w:val="48"/>
          <w:lang w:val="es-ES"/>
        </w:rPr>
        <w:t>DE</w:t>
      </w:r>
      <w:r>
        <w:rPr>
          <w:rFonts w:ascii="Tahoma" w:hAnsi="Tahoma" w:cs="Tahoma"/>
          <w:sz w:val="48"/>
          <w:szCs w:val="48"/>
          <w:lang w:val="es-ES"/>
        </w:rPr>
        <w:t xml:space="preserve"> M</w:t>
      </w:r>
      <w:r w:rsidRPr="00D13458">
        <w:rPr>
          <w:rFonts w:ascii="Tahoma" w:hAnsi="Tahoma" w:cs="Tahoma"/>
          <w:sz w:val="48"/>
          <w:szCs w:val="48"/>
          <w:lang w:val="es-ES"/>
        </w:rPr>
        <w:t>É</w:t>
      </w:r>
      <w:r>
        <w:rPr>
          <w:rFonts w:ascii="Tahoma" w:hAnsi="Tahoma" w:cs="Tahoma"/>
          <w:sz w:val="48"/>
          <w:szCs w:val="48"/>
          <w:lang w:val="es-ES"/>
        </w:rPr>
        <w:t>R</w:t>
      </w:r>
      <w:r w:rsidRPr="00D13458">
        <w:rPr>
          <w:rFonts w:ascii="Tahoma" w:hAnsi="Tahoma" w:cs="Tahoma"/>
          <w:sz w:val="48"/>
          <w:szCs w:val="48"/>
          <w:lang w:val="es-ES"/>
        </w:rPr>
        <w:t>I</w:t>
      </w:r>
      <w:r>
        <w:rPr>
          <w:rFonts w:ascii="Tahoma" w:hAnsi="Tahoma" w:cs="Tahoma"/>
          <w:sz w:val="48"/>
          <w:szCs w:val="48"/>
          <w:lang w:val="es-ES"/>
        </w:rPr>
        <w:t>DA</w:t>
      </w:r>
    </w:p>
    <w:p w:rsidR="007230A4" w:rsidRPr="00286F81" w:rsidRDefault="007230A4" w:rsidP="002028D1">
      <w:pPr>
        <w:jc w:val="center"/>
        <w:rPr>
          <w:rFonts w:ascii="Tahoma" w:hAnsi="Tahoma" w:cs="Tahoma"/>
          <w:sz w:val="32"/>
          <w:szCs w:val="32"/>
          <w:lang w:val="es-ES"/>
        </w:rPr>
      </w:pPr>
    </w:p>
    <w:p w:rsidR="007230A4" w:rsidRDefault="007230A4" w:rsidP="00EF0A3E">
      <w:pPr>
        <w:pStyle w:val="BodyText"/>
        <w:jc w:val="center"/>
        <w:rPr>
          <w:rFonts w:ascii="Tahoma" w:hAnsi="Tahoma" w:cs="Tahoma"/>
          <w:i w:val="0"/>
          <w:color w:val="666699"/>
          <w:sz w:val="28"/>
          <w:szCs w:val="28"/>
        </w:rPr>
      </w:pPr>
    </w:p>
    <w:p w:rsidR="007230A4" w:rsidRDefault="007230A4" w:rsidP="00EF0A3E">
      <w:pPr>
        <w:pStyle w:val="BodyText"/>
        <w:jc w:val="center"/>
        <w:rPr>
          <w:rFonts w:ascii="Tahoma" w:hAnsi="Tahoma" w:cs="Tahoma"/>
          <w:i w:val="0"/>
          <w:color w:val="666699"/>
          <w:sz w:val="28"/>
          <w:szCs w:val="28"/>
        </w:rPr>
      </w:pPr>
    </w:p>
    <w:p w:rsidR="007230A4" w:rsidRDefault="007230A4" w:rsidP="00EF0A3E">
      <w:pPr>
        <w:pStyle w:val="BodyText"/>
        <w:jc w:val="center"/>
        <w:rPr>
          <w:rFonts w:ascii="Tahoma" w:hAnsi="Tahoma" w:cs="Tahoma"/>
          <w:i w:val="0"/>
          <w:color w:val="666699"/>
          <w:sz w:val="28"/>
          <w:szCs w:val="28"/>
        </w:rPr>
      </w:pPr>
    </w:p>
    <w:p w:rsidR="007230A4" w:rsidRDefault="007230A4" w:rsidP="00EF0A3E">
      <w:pPr>
        <w:pStyle w:val="BodyText"/>
        <w:jc w:val="center"/>
        <w:rPr>
          <w:rFonts w:ascii="Tahoma" w:hAnsi="Tahoma" w:cs="Tahoma"/>
          <w:i w:val="0"/>
          <w:color w:val="666699"/>
          <w:sz w:val="28"/>
          <w:szCs w:val="28"/>
        </w:rPr>
      </w:pPr>
    </w:p>
    <w:p w:rsidR="007230A4" w:rsidRDefault="007230A4" w:rsidP="00EF0A3E">
      <w:pPr>
        <w:pStyle w:val="BodyText"/>
        <w:jc w:val="center"/>
        <w:rPr>
          <w:rFonts w:ascii="Tahoma" w:hAnsi="Tahoma" w:cs="Tahoma"/>
          <w:i w:val="0"/>
          <w:color w:val="666699"/>
          <w:sz w:val="28"/>
          <w:szCs w:val="28"/>
        </w:rPr>
      </w:pPr>
    </w:p>
    <w:p w:rsidR="007230A4" w:rsidRDefault="007230A4" w:rsidP="00EF0A3E">
      <w:pPr>
        <w:pStyle w:val="BodyText"/>
        <w:jc w:val="center"/>
        <w:rPr>
          <w:rFonts w:ascii="Tahoma" w:hAnsi="Tahoma" w:cs="Tahoma"/>
          <w:i w:val="0"/>
          <w:sz w:val="28"/>
          <w:szCs w:val="28"/>
        </w:rPr>
      </w:pPr>
      <w:r>
        <w:rPr>
          <w:rFonts w:ascii="Tahoma" w:hAnsi="Tahoma" w:cs="Tahoma"/>
          <w:i w:val="0"/>
          <w:color w:val="666699"/>
          <w:sz w:val="28"/>
          <w:szCs w:val="28"/>
        </w:rPr>
        <w:br w:type="page"/>
      </w:r>
    </w:p>
    <w:p w:rsidR="00DE5069" w:rsidRDefault="00DE5069" w:rsidP="00EF0A3E">
      <w:pPr>
        <w:pStyle w:val="BodyText"/>
        <w:jc w:val="center"/>
        <w:rPr>
          <w:rFonts w:ascii="Tahoma" w:hAnsi="Tahoma" w:cs="Tahoma"/>
          <w:i w:val="0"/>
          <w:sz w:val="28"/>
          <w:szCs w:val="28"/>
        </w:rPr>
      </w:pPr>
    </w:p>
    <w:p w:rsidR="00DE5069" w:rsidRDefault="00DE5069" w:rsidP="00EF0A3E">
      <w:pPr>
        <w:pStyle w:val="BodyText"/>
        <w:jc w:val="center"/>
        <w:rPr>
          <w:rFonts w:ascii="Tahoma" w:hAnsi="Tahoma" w:cs="Tahoma"/>
          <w:i w:val="0"/>
          <w:sz w:val="28"/>
          <w:szCs w:val="28"/>
        </w:rPr>
      </w:pPr>
    </w:p>
    <w:p w:rsidR="00DE5069" w:rsidRDefault="00DE5069" w:rsidP="00EF0A3E">
      <w:pPr>
        <w:pStyle w:val="BodyText"/>
        <w:jc w:val="center"/>
        <w:rPr>
          <w:rFonts w:ascii="Tahoma" w:hAnsi="Tahoma" w:cs="Tahoma"/>
          <w:i w:val="0"/>
          <w:sz w:val="28"/>
          <w:szCs w:val="28"/>
        </w:rPr>
      </w:pPr>
    </w:p>
    <w:p w:rsidR="00DE5069" w:rsidRDefault="00DE5069" w:rsidP="00EF0A3E">
      <w:pPr>
        <w:pStyle w:val="BodyText"/>
        <w:jc w:val="center"/>
        <w:rPr>
          <w:rFonts w:ascii="Tahoma" w:hAnsi="Tahoma" w:cs="Tahoma"/>
          <w:i w:val="0"/>
          <w:sz w:val="28"/>
          <w:szCs w:val="28"/>
        </w:rPr>
      </w:pPr>
    </w:p>
    <w:p w:rsidR="00DE5069" w:rsidRDefault="00DE5069" w:rsidP="00EF0A3E">
      <w:pPr>
        <w:pStyle w:val="BodyText"/>
        <w:jc w:val="center"/>
        <w:rPr>
          <w:rFonts w:ascii="Tahoma" w:hAnsi="Tahoma" w:cs="Tahoma"/>
          <w:i w:val="0"/>
          <w:sz w:val="28"/>
          <w:szCs w:val="28"/>
        </w:rPr>
      </w:pPr>
    </w:p>
    <w:p w:rsidR="007230A4" w:rsidRPr="00876686" w:rsidRDefault="007230A4" w:rsidP="00EF0A3E">
      <w:pPr>
        <w:pStyle w:val="BodyText"/>
        <w:jc w:val="center"/>
        <w:rPr>
          <w:rFonts w:ascii="Tahoma" w:hAnsi="Tahoma" w:cs="Tahoma"/>
          <w:i w:val="0"/>
          <w:sz w:val="28"/>
          <w:szCs w:val="28"/>
        </w:rPr>
      </w:pPr>
      <w:r>
        <w:rPr>
          <w:rFonts w:ascii="Tahoma" w:hAnsi="Tahoma" w:cs="Tahoma"/>
          <w:i w:val="0"/>
          <w:sz w:val="28"/>
          <w:szCs w:val="28"/>
        </w:rPr>
        <w:t>SEX</w:t>
      </w:r>
      <w:r w:rsidRPr="00876686">
        <w:rPr>
          <w:rFonts w:ascii="Tahoma" w:hAnsi="Tahoma" w:cs="Tahoma"/>
          <w:i w:val="0"/>
          <w:sz w:val="28"/>
          <w:szCs w:val="28"/>
        </w:rPr>
        <w:t>TA CUMBRE DE JEFES DE ESTADO Y/O GOBIERNO</w:t>
      </w:r>
    </w:p>
    <w:p w:rsidR="007230A4" w:rsidRPr="00876686" w:rsidRDefault="007230A4" w:rsidP="00EF0A3E">
      <w:pPr>
        <w:pStyle w:val="BodyText"/>
        <w:jc w:val="center"/>
        <w:rPr>
          <w:rFonts w:ascii="Tahoma" w:hAnsi="Tahoma" w:cs="Tahoma"/>
          <w:i w:val="0"/>
          <w:sz w:val="28"/>
          <w:szCs w:val="28"/>
        </w:rPr>
      </w:pPr>
      <w:r w:rsidRPr="00876686">
        <w:rPr>
          <w:rFonts w:ascii="Tahoma" w:hAnsi="Tahoma" w:cs="Tahoma"/>
          <w:i w:val="0"/>
          <w:sz w:val="28"/>
          <w:szCs w:val="28"/>
        </w:rPr>
        <w:t xml:space="preserve">DE LOS ESTADOS, PAÍSES Y TERRITORIOS DE LA </w:t>
      </w:r>
    </w:p>
    <w:p w:rsidR="007230A4" w:rsidRPr="00876686" w:rsidRDefault="007230A4" w:rsidP="00EF0A3E">
      <w:pPr>
        <w:pStyle w:val="BodyText"/>
        <w:jc w:val="center"/>
        <w:rPr>
          <w:rFonts w:ascii="Tahoma" w:hAnsi="Tahoma" w:cs="Tahoma"/>
          <w:i w:val="0"/>
          <w:sz w:val="28"/>
          <w:szCs w:val="28"/>
        </w:rPr>
      </w:pPr>
      <w:r w:rsidRPr="00876686">
        <w:rPr>
          <w:rFonts w:ascii="Tahoma" w:hAnsi="Tahoma" w:cs="Tahoma"/>
          <w:i w:val="0"/>
          <w:sz w:val="28"/>
          <w:szCs w:val="28"/>
        </w:rPr>
        <w:t xml:space="preserve">ASOCIACIÓN DE ESTADOS DEL CARIBE </w:t>
      </w:r>
    </w:p>
    <w:p w:rsidR="007230A4" w:rsidRPr="00876686" w:rsidRDefault="007230A4" w:rsidP="009F11EF">
      <w:pPr>
        <w:pStyle w:val="BodyText"/>
        <w:jc w:val="center"/>
        <w:rPr>
          <w:rFonts w:ascii="Tahoma" w:hAnsi="Tahoma" w:cs="Tahoma"/>
          <w:b w:val="0"/>
          <w:i w:val="0"/>
          <w:sz w:val="28"/>
          <w:szCs w:val="28"/>
        </w:rPr>
      </w:pPr>
    </w:p>
    <w:p w:rsidR="007230A4" w:rsidRPr="007D1BF1" w:rsidRDefault="007230A4" w:rsidP="009F11EF">
      <w:pPr>
        <w:pStyle w:val="BodyText"/>
        <w:jc w:val="center"/>
        <w:rPr>
          <w:rFonts w:ascii="Tahoma" w:hAnsi="Tahoma" w:cs="Tahoma"/>
          <w:b w:val="0"/>
          <w:i w:val="0"/>
        </w:rPr>
      </w:pPr>
      <w:r>
        <w:rPr>
          <w:rFonts w:ascii="Tahoma" w:hAnsi="Tahoma" w:cs="Tahoma"/>
          <w:b w:val="0"/>
          <w:i w:val="0"/>
        </w:rPr>
        <w:t>Mérida, Yucatán, México</w:t>
      </w:r>
    </w:p>
    <w:p w:rsidR="007230A4" w:rsidRPr="001C02AC" w:rsidRDefault="007230A4" w:rsidP="009F11EF">
      <w:pPr>
        <w:pStyle w:val="BodyText"/>
        <w:jc w:val="center"/>
        <w:rPr>
          <w:rFonts w:ascii="Tahoma" w:hAnsi="Tahoma" w:cs="Tahoma"/>
          <w:b w:val="0"/>
          <w:i w:val="0"/>
          <w:u w:val="single"/>
        </w:rPr>
      </w:pPr>
      <w:r w:rsidRPr="001C02AC">
        <w:rPr>
          <w:rFonts w:ascii="Tahoma" w:hAnsi="Tahoma" w:cs="Tahoma"/>
          <w:b w:val="0"/>
          <w:i w:val="0"/>
          <w:u w:val="single"/>
        </w:rPr>
        <w:t>30 de abril de 2014</w:t>
      </w:r>
    </w:p>
    <w:p w:rsidR="007230A4" w:rsidRPr="007D1BF1" w:rsidRDefault="007230A4" w:rsidP="009F11EF">
      <w:pPr>
        <w:pStyle w:val="BodyText"/>
        <w:jc w:val="center"/>
        <w:rPr>
          <w:rFonts w:ascii="Tahoma" w:hAnsi="Tahoma" w:cs="Tahoma"/>
          <w:b w:val="0"/>
          <w:i w:val="0"/>
        </w:rPr>
      </w:pPr>
    </w:p>
    <w:p w:rsidR="007230A4" w:rsidRPr="007D1BF1" w:rsidRDefault="007230A4" w:rsidP="009F11EF">
      <w:pPr>
        <w:pStyle w:val="BodyText"/>
        <w:jc w:val="center"/>
        <w:rPr>
          <w:rFonts w:ascii="Tahoma" w:hAnsi="Tahoma" w:cs="Tahoma"/>
          <w:b w:val="0"/>
          <w:i w:val="0"/>
        </w:rPr>
      </w:pPr>
    </w:p>
    <w:p w:rsidR="007230A4" w:rsidRPr="00876686" w:rsidRDefault="007230A4" w:rsidP="00B65C3F">
      <w:pPr>
        <w:pStyle w:val="Heading2"/>
        <w:rPr>
          <w:rFonts w:cs="Tahoma"/>
          <w:sz w:val="28"/>
          <w:szCs w:val="28"/>
        </w:rPr>
      </w:pPr>
      <w:r>
        <w:rPr>
          <w:rFonts w:cs="Tahoma"/>
          <w:sz w:val="28"/>
          <w:szCs w:val="28"/>
        </w:rPr>
        <w:t>PROYE</w:t>
      </w:r>
      <w:smartTag w:uri="urn:schemas-microsoft-com:office:smarttags" w:element="PersonName">
        <w:r>
          <w:rPr>
            <w:rFonts w:cs="Tahoma"/>
            <w:sz w:val="28"/>
            <w:szCs w:val="28"/>
          </w:rPr>
          <w:t>CTO</w:t>
        </w:r>
      </w:smartTag>
      <w:r>
        <w:rPr>
          <w:rFonts w:cs="Tahoma"/>
          <w:sz w:val="28"/>
          <w:szCs w:val="28"/>
        </w:rPr>
        <w:t xml:space="preserve"> DE DECLARACIÓN DE M</w:t>
      </w:r>
      <w:r w:rsidRPr="00876686">
        <w:rPr>
          <w:rFonts w:cs="Tahoma"/>
          <w:sz w:val="28"/>
          <w:szCs w:val="28"/>
        </w:rPr>
        <w:t>É</w:t>
      </w:r>
      <w:r>
        <w:rPr>
          <w:rFonts w:cs="Tahoma"/>
          <w:sz w:val="28"/>
          <w:szCs w:val="28"/>
        </w:rPr>
        <w:t>RIDA</w:t>
      </w:r>
    </w:p>
    <w:p w:rsidR="007230A4" w:rsidRPr="00876686" w:rsidRDefault="007230A4" w:rsidP="002446F0">
      <w:pPr>
        <w:rPr>
          <w:rFonts w:ascii="Tahoma" w:hAnsi="Tahoma" w:cs="Tahoma"/>
          <w:sz w:val="28"/>
          <w:szCs w:val="28"/>
          <w:u w:val="single"/>
          <w:lang w:val="es-ES"/>
        </w:rPr>
      </w:pPr>
    </w:p>
    <w:p w:rsidR="007230A4" w:rsidRPr="007D1BF1" w:rsidRDefault="007230A4" w:rsidP="0024066A">
      <w:pPr>
        <w:jc w:val="center"/>
        <w:rPr>
          <w:rFonts w:ascii="Tahoma" w:hAnsi="Tahoma" w:cs="Tahoma"/>
          <w:i/>
          <w:sz w:val="22"/>
          <w:szCs w:val="22"/>
          <w:lang w:val="es-ES"/>
        </w:rPr>
      </w:pPr>
      <w:r>
        <w:rPr>
          <w:rFonts w:ascii="Tahoma" w:hAnsi="Tahoma" w:cs="Tahoma"/>
          <w:i/>
          <w:sz w:val="22"/>
          <w:szCs w:val="22"/>
          <w:lang w:val="es-ES"/>
        </w:rPr>
        <w:t xml:space="preserve">En Celebración del Vigésimo Aniversario </w:t>
      </w:r>
      <w:r w:rsidRPr="007D1BF1">
        <w:rPr>
          <w:rFonts w:ascii="Tahoma" w:hAnsi="Tahoma" w:cs="Tahoma"/>
          <w:i/>
          <w:sz w:val="22"/>
          <w:szCs w:val="22"/>
          <w:lang w:val="es-ES"/>
        </w:rPr>
        <w:t>de la Asociació</w:t>
      </w:r>
      <w:r>
        <w:rPr>
          <w:rFonts w:ascii="Tahoma" w:hAnsi="Tahoma" w:cs="Tahoma"/>
          <w:i/>
          <w:sz w:val="22"/>
          <w:szCs w:val="22"/>
          <w:lang w:val="es-ES"/>
        </w:rPr>
        <w:t xml:space="preserve">n de Estados del Caribe </w:t>
      </w:r>
    </w:p>
    <w:p w:rsidR="007230A4" w:rsidRPr="00034C8C" w:rsidRDefault="007230A4" w:rsidP="006878E9">
      <w:pPr>
        <w:pStyle w:val="BodyText"/>
        <w:jc w:val="center"/>
        <w:rPr>
          <w:rFonts w:ascii="Tahoma" w:hAnsi="Tahoma" w:cs="Tahoma"/>
          <w:b w:val="0"/>
        </w:rPr>
      </w:pPr>
      <w:r w:rsidRPr="00034C8C">
        <w:rPr>
          <w:rFonts w:ascii="Tahoma" w:hAnsi="Tahoma" w:cs="Tahoma"/>
          <w:b w:val="0"/>
        </w:rPr>
        <w:t>AEC 20/20</w:t>
      </w:r>
      <w:r>
        <w:rPr>
          <w:rFonts w:ascii="Tahoma" w:hAnsi="Tahoma" w:cs="Tahoma"/>
          <w:b w:val="0"/>
        </w:rPr>
        <w:t>: Presente y Futuro</w:t>
      </w:r>
    </w:p>
    <w:p w:rsidR="007230A4" w:rsidRDefault="007230A4" w:rsidP="002446F0">
      <w:pPr>
        <w:rPr>
          <w:rFonts w:ascii="Tahoma" w:hAnsi="Tahoma" w:cs="Tahoma"/>
          <w:i/>
          <w:sz w:val="22"/>
          <w:szCs w:val="22"/>
          <w:lang w:val="es-ES"/>
        </w:rPr>
      </w:pPr>
    </w:p>
    <w:p w:rsidR="007230A4" w:rsidRDefault="007230A4" w:rsidP="00034C8C">
      <w:pPr>
        <w:pStyle w:val="ListParagraph"/>
        <w:ind w:left="0"/>
        <w:jc w:val="both"/>
        <w:rPr>
          <w:rFonts w:ascii="Tahoma" w:hAnsi="Tahoma" w:cs="Tahoma"/>
          <w:i/>
          <w:sz w:val="22"/>
          <w:szCs w:val="22"/>
          <w:lang w:val="es-ES"/>
        </w:rPr>
      </w:pPr>
    </w:p>
    <w:p w:rsidR="007230A4" w:rsidRPr="00F14F7C" w:rsidRDefault="007230A4" w:rsidP="00034C8C">
      <w:pPr>
        <w:jc w:val="both"/>
        <w:rPr>
          <w:rFonts w:ascii="Tahoma" w:hAnsi="Tahoma" w:cs="Tahoma"/>
          <w:sz w:val="22"/>
          <w:szCs w:val="22"/>
          <w:lang w:val="es-ES"/>
        </w:rPr>
      </w:pPr>
      <w:r w:rsidRPr="00034C8C">
        <w:rPr>
          <w:rFonts w:ascii="Tahoma" w:hAnsi="Tahoma" w:cs="Tahoma"/>
          <w:sz w:val="22"/>
          <w:szCs w:val="22"/>
          <w:lang w:val="es-ES"/>
        </w:rPr>
        <w:t xml:space="preserve">Nosotros, los Jefes de Estado y/o Gobierno de los Estados y Territorios miembros de la Asociación de Estados del Caribe (AEC), reunidos en la ciudad de Mérida, Yucatán, México, el día 30 de abril de </w:t>
      </w:r>
      <w:r w:rsidRPr="00F14F7C">
        <w:rPr>
          <w:rFonts w:ascii="Tahoma" w:hAnsi="Tahoma" w:cs="Tahoma"/>
          <w:sz w:val="22"/>
          <w:szCs w:val="22"/>
          <w:lang w:val="es-ES"/>
        </w:rPr>
        <w:t xml:space="preserve">2014, para celebrar el vigésimo aniversario de nuestra Asociación y seguir avanzando en su fortalecimiento ante los retos futuros; </w:t>
      </w:r>
    </w:p>
    <w:p w:rsidR="007230A4" w:rsidRPr="00F14F7C" w:rsidRDefault="007230A4" w:rsidP="008C25BC">
      <w:pPr>
        <w:pStyle w:val="ListParagraph"/>
        <w:ind w:left="0"/>
        <w:jc w:val="both"/>
        <w:rPr>
          <w:rFonts w:ascii="Tahoma" w:hAnsi="Tahoma" w:cs="Tahoma"/>
          <w:sz w:val="22"/>
          <w:szCs w:val="22"/>
          <w:lang w:val="es-ES"/>
        </w:rPr>
      </w:pPr>
    </w:p>
    <w:p w:rsidR="007230A4" w:rsidRPr="00F14F7C" w:rsidRDefault="007230A4" w:rsidP="003E06F9">
      <w:pPr>
        <w:jc w:val="both"/>
        <w:rPr>
          <w:rFonts w:ascii="Tahoma" w:hAnsi="Tahoma" w:cs="Tahoma"/>
          <w:b/>
          <w:sz w:val="22"/>
          <w:szCs w:val="22"/>
          <w:lang w:val="es-ES"/>
        </w:rPr>
      </w:pPr>
      <w:r w:rsidRPr="00F14F7C">
        <w:rPr>
          <w:rFonts w:ascii="Tahoma" w:hAnsi="Tahoma" w:cs="Tahoma"/>
          <w:sz w:val="22"/>
          <w:szCs w:val="22"/>
          <w:lang w:val="es-ES"/>
        </w:rPr>
        <w:t xml:space="preserve">1. Destacamos la relevancia del Gran Caribe, región que concentra cerca de la mitad de la población </w:t>
      </w:r>
      <w:r>
        <w:rPr>
          <w:rFonts w:ascii="Tahoma" w:hAnsi="Tahoma" w:cs="Tahoma"/>
          <w:sz w:val="22"/>
          <w:szCs w:val="22"/>
          <w:lang w:val="es-ES"/>
        </w:rPr>
        <w:t xml:space="preserve">de América Latina y el Caribe, </w:t>
      </w:r>
      <w:r w:rsidR="00EF6B68">
        <w:rPr>
          <w:rFonts w:ascii="Tahoma" w:hAnsi="Tahoma" w:cs="Tahoma"/>
          <w:sz w:val="22"/>
          <w:szCs w:val="22"/>
          <w:lang w:val="es-ES"/>
        </w:rPr>
        <w:t xml:space="preserve">y </w:t>
      </w:r>
      <w:r w:rsidRPr="00F14F7C">
        <w:rPr>
          <w:rFonts w:ascii="Tahoma" w:hAnsi="Tahoma" w:cs="Tahoma"/>
          <w:sz w:val="22"/>
          <w:szCs w:val="22"/>
          <w:lang w:val="es-ES"/>
        </w:rPr>
        <w:t>representa</w:t>
      </w:r>
      <w:r w:rsidR="00EF6B68">
        <w:rPr>
          <w:rFonts w:ascii="Tahoma" w:hAnsi="Tahoma" w:cs="Tahoma"/>
          <w:sz w:val="22"/>
          <w:szCs w:val="22"/>
          <w:lang w:val="es-ES"/>
        </w:rPr>
        <w:t xml:space="preserve"> el</w:t>
      </w:r>
      <w:r w:rsidRPr="004D07E9">
        <w:rPr>
          <w:rFonts w:ascii="Tahoma" w:hAnsi="Tahoma" w:cs="Tahoma"/>
          <w:sz w:val="22"/>
          <w:szCs w:val="22"/>
          <w:lang w:val="es-ES"/>
        </w:rPr>
        <w:t xml:space="preserve"> </w:t>
      </w:r>
      <w:r w:rsidR="00DC4372">
        <w:rPr>
          <w:rFonts w:ascii="Tahoma" w:hAnsi="Tahoma" w:cs="Tahoma"/>
          <w:sz w:val="22"/>
          <w:szCs w:val="22"/>
          <w:lang w:val="es-ES"/>
        </w:rPr>
        <w:t>cincuenta y cinco</w:t>
      </w:r>
      <w:r w:rsidR="00EF6B68">
        <w:rPr>
          <w:rFonts w:ascii="Tahoma" w:hAnsi="Tahoma" w:cs="Tahoma"/>
          <w:sz w:val="22"/>
          <w:szCs w:val="22"/>
          <w:lang w:val="es-ES"/>
        </w:rPr>
        <w:t xml:space="preserve"> </w:t>
      </w:r>
      <w:r w:rsidRPr="004D07E9">
        <w:rPr>
          <w:rFonts w:ascii="Tahoma" w:hAnsi="Tahoma" w:cs="Tahoma"/>
          <w:sz w:val="22"/>
          <w:szCs w:val="22"/>
          <w:lang w:val="es-ES"/>
        </w:rPr>
        <w:t>por</w:t>
      </w:r>
      <w:r w:rsidR="00444A75">
        <w:rPr>
          <w:rFonts w:ascii="Tahoma" w:hAnsi="Tahoma" w:cs="Tahoma"/>
          <w:sz w:val="22"/>
          <w:szCs w:val="22"/>
          <w:lang w:val="es-ES"/>
        </w:rPr>
        <w:t xml:space="preserve"> </w:t>
      </w:r>
      <w:r w:rsidRPr="004D07E9">
        <w:rPr>
          <w:rFonts w:ascii="Tahoma" w:hAnsi="Tahoma" w:cs="Tahoma"/>
          <w:sz w:val="22"/>
          <w:szCs w:val="22"/>
          <w:lang w:val="es-ES"/>
        </w:rPr>
        <w:t>c</w:t>
      </w:r>
      <w:r w:rsidR="00EF6B68">
        <w:rPr>
          <w:rFonts w:ascii="Tahoma" w:hAnsi="Tahoma" w:cs="Tahoma"/>
          <w:sz w:val="22"/>
          <w:szCs w:val="22"/>
          <w:lang w:val="es-ES"/>
        </w:rPr>
        <w:t>iento</w:t>
      </w:r>
      <w:r w:rsidRPr="004D07E9">
        <w:rPr>
          <w:rFonts w:ascii="Tahoma" w:hAnsi="Tahoma" w:cs="Tahoma"/>
          <w:sz w:val="22"/>
          <w:szCs w:val="22"/>
          <w:lang w:val="es-ES"/>
        </w:rPr>
        <w:t xml:space="preserve"> de su comercio total, y reiteramos la permanencia de la Asociación de Estados del</w:t>
      </w:r>
      <w:r w:rsidRPr="00F14F7C">
        <w:rPr>
          <w:rFonts w:ascii="Tahoma" w:hAnsi="Tahoma" w:cs="Tahoma"/>
          <w:sz w:val="22"/>
          <w:szCs w:val="22"/>
          <w:lang w:val="es-ES"/>
        </w:rPr>
        <w:t xml:space="preserve"> Caribe como espacio privilegiado de diálogo y cooperación para avanzar en la integración latinoamericana y </w:t>
      </w:r>
      <w:r w:rsidRPr="004D07E9">
        <w:rPr>
          <w:rFonts w:ascii="Tahoma" w:hAnsi="Tahoma" w:cs="Tahoma"/>
          <w:sz w:val="22"/>
          <w:szCs w:val="22"/>
          <w:lang w:val="es-ES"/>
        </w:rPr>
        <w:t>caribeña</w:t>
      </w:r>
      <w:r w:rsidR="00AA0DA8">
        <w:rPr>
          <w:rFonts w:ascii="Tahoma" w:hAnsi="Tahoma" w:cs="Tahoma"/>
          <w:sz w:val="22"/>
          <w:szCs w:val="22"/>
          <w:lang w:val="es-ES"/>
        </w:rPr>
        <w:t>.</w:t>
      </w:r>
      <w:r w:rsidRPr="00F14F7C">
        <w:rPr>
          <w:rFonts w:ascii="Tahoma" w:hAnsi="Tahoma" w:cs="Tahoma"/>
          <w:b/>
          <w:sz w:val="22"/>
          <w:szCs w:val="22"/>
          <w:lang w:val="es-ES"/>
        </w:rPr>
        <w:t xml:space="preserve"> </w:t>
      </w:r>
    </w:p>
    <w:p w:rsidR="007230A4" w:rsidRPr="00F14F7C" w:rsidRDefault="007230A4" w:rsidP="003E06F9">
      <w:pPr>
        <w:jc w:val="both"/>
        <w:rPr>
          <w:rFonts w:ascii="Tahoma" w:hAnsi="Tahoma" w:cs="Tahoma"/>
          <w:sz w:val="22"/>
          <w:szCs w:val="22"/>
          <w:lang w:val="es-ES"/>
        </w:rPr>
      </w:pPr>
    </w:p>
    <w:p w:rsidR="00AA0DA8" w:rsidRDefault="007230A4" w:rsidP="00DC4372">
      <w:pPr>
        <w:jc w:val="both"/>
        <w:rPr>
          <w:rFonts w:ascii="Tahoma" w:hAnsi="Tahoma" w:cs="Tahoma"/>
          <w:color w:val="0000FF"/>
          <w:sz w:val="22"/>
          <w:szCs w:val="22"/>
          <w:u w:val="single"/>
          <w:lang w:val="es-ES"/>
        </w:rPr>
      </w:pPr>
      <w:r w:rsidRPr="00F14F7C">
        <w:rPr>
          <w:rFonts w:ascii="Tahoma" w:hAnsi="Tahoma" w:cs="Tahoma"/>
          <w:sz w:val="22"/>
          <w:szCs w:val="22"/>
          <w:lang w:val="es-ES"/>
        </w:rPr>
        <w:t xml:space="preserve">2. Somos conscientes de los retos que enfrenta el Gran Caribe </w:t>
      </w:r>
      <w:r w:rsidR="000C1DC8">
        <w:rPr>
          <w:rFonts w:ascii="Tahoma" w:hAnsi="Tahoma" w:cs="Tahoma"/>
          <w:sz w:val="22"/>
          <w:szCs w:val="22"/>
          <w:lang w:val="es-ES"/>
        </w:rPr>
        <w:t>y de manera particular</w:t>
      </w:r>
      <w:r w:rsidR="00444A75">
        <w:rPr>
          <w:rFonts w:ascii="Tahoma" w:hAnsi="Tahoma" w:cs="Tahoma"/>
          <w:sz w:val="22"/>
          <w:szCs w:val="22"/>
          <w:lang w:val="es-ES"/>
        </w:rPr>
        <w:t>,</w:t>
      </w:r>
      <w:r w:rsidR="000C1DC8">
        <w:rPr>
          <w:rFonts w:ascii="Tahoma" w:hAnsi="Tahoma" w:cs="Tahoma"/>
          <w:sz w:val="22"/>
          <w:szCs w:val="22"/>
          <w:lang w:val="es-ES"/>
        </w:rPr>
        <w:t xml:space="preserve"> </w:t>
      </w:r>
      <w:r w:rsidR="000C1DC8" w:rsidRPr="00F14F7C">
        <w:rPr>
          <w:rFonts w:ascii="Tahoma" w:hAnsi="Tahoma" w:cs="Tahoma"/>
          <w:sz w:val="22"/>
          <w:szCs w:val="22"/>
          <w:lang w:val="es-ES"/>
        </w:rPr>
        <w:t xml:space="preserve">los Pequeños Estados Insulares en Desarrollo </w:t>
      </w:r>
      <w:r w:rsidRPr="00F14F7C">
        <w:rPr>
          <w:rFonts w:ascii="Tahoma" w:hAnsi="Tahoma" w:cs="Tahoma"/>
          <w:sz w:val="22"/>
          <w:szCs w:val="22"/>
          <w:lang w:val="es-ES"/>
        </w:rPr>
        <w:t xml:space="preserve">para alcanzar el desarrollo </w:t>
      </w:r>
      <w:r w:rsidR="005F6E60">
        <w:rPr>
          <w:rFonts w:ascii="Tahoma" w:hAnsi="Tahoma" w:cs="Tahoma"/>
          <w:sz w:val="22"/>
          <w:szCs w:val="22"/>
          <w:lang w:val="es-ES"/>
        </w:rPr>
        <w:t>s</w:t>
      </w:r>
      <w:r w:rsidR="008F27CE">
        <w:rPr>
          <w:rFonts w:ascii="Tahoma" w:hAnsi="Tahoma" w:cs="Tahoma"/>
          <w:sz w:val="22"/>
          <w:szCs w:val="22"/>
          <w:lang w:val="es-ES"/>
        </w:rPr>
        <w:t>ustentable</w:t>
      </w:r>
      <w:r w:rsidRPr="00F14F7C">
        <w:rPr>
          <w:rFonts w:ascii="Tahoma" w:hAnsi="Tahoma" w:cs="Tahoma"/>
          <w:sz w:val="22"/>
          <w:szCs w:val="22"/>
          <w:lang w:val="es-ES"/>
        </w:rPr>
        <w:t>, retos que se ven acentuados por un contexto mundial especialmente complejo y una vulnerabilidad palpable y creciente ante los impactos adversos del calentamiento global</w:t>
      </w:r>
      <w:r w:rsidR="00477C6E">
        <w:rPr>
          <w:rFonts w:ascii="Tahoma" w:hAnsi="Tahoma" w:cs="Tahoma"/>
          <w:sz w:val="22"/>
          <w:szCs w:val="22"/>
          <w:lang w:val="es-ES"/>
        </w:rPr>
        <w:t>,</w:t>
      </w:r>
      <w:r w:rsidR="001F202F">
        <w:rPr>
          <w:rFonts w:ascii="Tahoma" w:hAnsi="Tahoma" w:cs="Tahoma"/>
          <w:sz w:val="22"/>
          <w:szCs w:val="22"/>
          <w:lang w:val="es-ES"/>
        </w:rPr>
        <w:t xml:space="preserve"> agravad</w:t>
      </w:r>
      <w:r w:rsidR="00477C6E">
        <w:rPr>
          <w:rFonts w:ascii="Tahoma" w:hAnsi="Tahoma" w:cs="Tahoma"/>
          <w:sz w:val="22"/>
          <w:szCs w:val="22"/>
          <w:lang w:val="es-ES"/>
        </w:rPr>
        <w:t>o</w:t>
      </w:r>
      <w:r w:rsidR="001F202F">
        <w:rPr>
          <w:rFonts w:ascii="Tahoma" w:hAnsi="Tahoma" w:cs="Tahoma"/>
          <w:sz w:val="22"/>
          <w:szCs w:val="22"/>
          <w:lang w:val="es-ES"/>
        </w:rPr>
        <w:t xml:space="preserve">s </w:t>
      </w:r>
      <w:r w:rsidR="00477C6E">
        <w:rPr>
          <w:rFonts w:ascii="Tahoma" w:hAnsi="Tahoma" w:cs="Tahoma"/>
          <w:sz w:val="22"/>
          <w:szCs w:val="22"/>
          <w:lang w:val="es-ES"/>
        </w:rPr>
        <w:t>por la actuación de los seres humanos</w:t>
      </w:r>
      <w:r w:rsidR="005F6E60">
        <w:rPr>
          <w:rFonts w:ascii="Tahoma" w:hAnsi="Tahoma" w:cs="Tahoma"/>
          <w:sz w:val="22"/>
          <w:szCs w:val="22"/>
          <w:lang w:val="es-ES"/>
        </w:rPr>
        <w:t>.</w:t>
      </w:r>
    </w:p>
    <w:p w:rsidR="00AA0DA8" w:rsidRDefault="00AA0DA8" w:rsidP="00DC4372">
      <w:pPr>
        <w:jc w:val="both"/>
        <w:rPr>
          <w:rFonts w:ascii="Tahoma" w:hAnsi="Tahoma" w:cs="Tahoma"/>
          <w:color w:val="0000FF"/>
          <w:sz w:val="22"/>
          <w:szCs w:val="22"/>
          <w:u w:val="single"/>
          <w:lang w:val="es-ES"/>
        </w:rPr>
      </w:pPr>
    </w:p>
    <w:p w:rsidR="007230A4" w:rsidRPr="00612445" w:rsidRDefault="00292D8D" w:rsidP="00DC4372">
      <w:pPr>
        <w:jc w:val="both"/>
        <w:rPr>
          <w:rFonts w:ascii="Tahoma" w:hAnsi="Tahoma" w:cs="Tahoma"/>
          <w:sz w:val="22"/>
          <w:szCs w:val="22"/>
          <w:lang w:val="es-ES"/>
        </w:rPr>
      </w:pPr>
      <w:r>
        <w:rPr>
          <w:rFonts w:ascii="Tahoma" w:hAnsi="Tahoma" w:cs="Tahoma"/>
          <w:sz w:val="22"/>
          <w:szCs w:val="22"/>
          <w:lang w:val="es-ES"/>
        </w:rPr>
        <w:t xml:space="preserve">3. </w:t>
      </w:r>
      <w:r w:rsidR="00CA39FB" w:rsidRPr="00612445">
        <w:rPr>
          <w:rFonts w:ascii="Tahoma" w:hAnsi="Tahoma" w:cs="Tahoma"/>
          <w:sz w:val="22"/>
          <w:szCs w:val="22"/>
          <w:lang w:val="es-ES"/>
        </w:rPr>
        <w:t xml:space="preserve">Reiteramos </w:t>
      </w:r>
      <w:r w:rsidR="007230A4" w:rsidRPr="00612445">
        <w:rPr>
          <w:rFonts w:ascii="Tahoma" w:hAnsi="Tahoma" w:cs="Tahoma"/>
          <w:sz w:val="22"/>
          <w:szCs w:val="22"/>
          <w:lang w:val="es-ES"/>
        </w:rPr>
        <w:t xml:space="preserve">nuestro compromiso con el desarrollo regional integrado, </w:t>
      </w:r>
      <w:r w:rsidR="00A005ED" w:rsidRPr="00612445">
        <w:rPr>
          <w:rFonts w:ascii="Tahoma" w:hAnsi="Tahoma" w:cs="Tahoma"/>
          <w:sz w:val="22"/>
          <w:szCs w:val="22"/>
          <w:lang w:val="es-ES"/>
        </w:rPr>
        <w:t>incluyente</w:t>
      </w:r>
      <w:r w:rsidR="007230A4" w:rsidRPr="00612445">
        <w:rPr>
          <w:rFonts w:ascii="Tahoma" w:hAnsi="Tahoma" w:cs="Tahoma"/>
          <w:sz w:val="22"/>
          <w:szCs w:val="22"/>
          <w:lang w:val="es-ES"/>
        </w:rPr>
        <w:t xml:space="preserve"> y equitativo, tomando en cuenta la importancia de asegurar un tratamiento favorable a las economías pequeñas y vulnerables.</w:t>
      </w:r>
    </w:p>
    <w:p w:rsidR="007230A4" w:rsidRPr="00EB4DC4" w:rsidRDefault="007230A4" w:rsidP="00EB4DC4">
      <w:pPr>
        <w:jc w:val="both"/>
        <w:rPr>
          <w:rFonts w:ascii="Tahoma" w:hAnsi="Tahoma" w:cs="Tahoma"/>
          <w:color w:val="800080"/>
          <w:sz w:val="22"/>
          <w:szCs w:val="22"/>
          <w:lang w:val="es-ES"/>
        </w:rPr>
      </w:pPr>
    </w:p>
    <w:p w:rsidR="007230A4" w:rsidRDefault="00292D8D" w:rsidP="007722C3">
      <w:pPr>
        <w:jc w:val="both"/>
        <w:rPr>
          <w:rFonts w:ascii="Tahoma" w:hAnsi="Tahoma" w:cs="Tahoma"/>
          <w:sz w:val="22"/>
          <w:szCs w:val="22"/>
          <w:lang w:val="es-ES"/>
        </w:rPr>
      </w:pPr>
      <w:r>
        <w:rPr>
          <w:rFonts w:ascii="Tahoma" w:hAnsi="Tahoma" w:cs="Tahoma"/>
          <w:sz w:val="22"/>
          <w:szCs w:val="22"/>
          <w:lang w:val="es-ES"/>
        </w:rPr>
        <w:t xml:space="preserve">4. </w:t>
      </w:r>
      <w:r w:rsidR="007230A4" w:rsidRPr="00CB1A59">
        <w:rPr>
          <w:rFonts w:ascii="Tahoma" w:hAnsi="Tahoma" w:cs="Tahoma"/>
          <w:sz w:val="22"/>
          <w:szCs w:val="22"/>
          <w:lang w:val="es-ES"/>
        </w:rPr>
        <w:t>Expresamos nuestra satisfacción por los logros alc</w:t>
      </w:r>
      <w:r w:rsidR="007230A4">
        <w:rPr>
          <w:rFonts w:ascii="Tahoma" w:hAnsi="Tahoma" w:cs="Tahoma"/>
          <w:sz w:val="22"/>
          <w:szCs w:val="22"/>
          <w:lang w:val="es-ES"/>
        </w:rPr>
        <w:t xml:space="preserve">anzados en los 20 años desde el </w:t>
      </w:r>
      <w:r w:rsidR="007230A4" w:rsidRPr="00CB1A59">
        <w:rPr>
          <w:rFonts w:ascii="Tahoma" w:hAnsi="Tahoma" w:cs="Tahoma"/>
          <w:sz w:val="22"/>
          <w:szCs w:val="22"/>
          <w:lang w:val="es-ES"/>
        </w:rPr>
        <w:t xml:space="preserve">establecimiento de nuestra Asociación, que incluyen la creación de la primera </w:t>
      </w:r>
      <w:r>
        <w:rPr>
          <w:rFonts w:ascii="Tahoma" w:hAnsi="Tahoma" w:cs="Tahoma"/>
          <w:sz w:val="22"/>
          <w:szCs w:val="22"/>
          <w:lang w:val="es-ES"/>
        </w:rPr>
        <w:t>Z</w:t>
      </w:r>
      <w:r w:rsidR="007230A4" w:rsidRPr="00CB1A59">
        <w:rPr>
          <w:rFonts w:ascii="Tahoma" w:hAnsi="Tahoma" w:cs="Tahoma"/>
          <w:sz w:val="22"/>
          <w:szCs w:val="22"/>
          <w:lang w:val="es-ES"/>
        </w:rPr>
        <w:t xml:space="preserve">ona de </w:t>
      </w:r>
      <w:r>
        <w:rPr>
          <w:rFonts w:ascii="Tahoma" w:hAnsi="Tahoma" w:cs="Tahoma"/>
          <w:sz w:val="22"/>
          <w:szCs w:val="22"/>
          <w:lang w:val="es-ES"/>
        </w:rPr>
        <w:t>T</w:t>
      </w:r>
      <w:r w:rsidR="007230A4" w:rsidRPr="00CB1A59">
        <w:rPr>
          <w:rFonts w:ascii="Tahoma" w:hAnsi="Tahoma" w:cs="Tahoma"/>
          <w:sz w:val="22"/>
          <w:szCs w:val="22"/>
          <w:lang w:val="es-ES"/>
        </w:rPr>
        <w:t xml:space="preserve">urismo </w:t>
      </w:r>
      <w:r>
        <w:rPr>
          <w:rFonts w:ascii="Tahoma" w:hAnsi="Tahoma" w:cs="Tahoma"/>
          <w:sz w:val="22"/>
          <w:szCs w:val="22"/>
          <w:lang w:val="es-ES"/>
        </w:rPr>
        <w:t>S</w:t>
      </w:r>
      <w:r w:rsidR="00773D2E">
        <w:rPr>
          <w:rFonts w:ascii="Tahoma" w:hAnsi="Tahoma" w:cs="Tahoma"/>
          <w:sz w:val="22"/>
          <w:szCs w:val="22"/>
          <w:lang w:val="es-ES"/>
        </w:rPr>
        <w:t>ustentable</w:t>
      </w:r>
      <w:r w:rsidR="00DC4372">
        <w:rPr>
          <w:rFonts w:ascii="Tahoma" w:hAnsi="Tahoma" w:cs="Tahoma"/>
          <w:sz w:val="22"/>
          <w:szCs w:val="22"/>
          <w:lang w:val="es-ES"/>
        </w:rPr>
        <w:t xml:space="preserve"> </w:t>
      </w:r>
      <w:r w:rsidR="007230A4" w:rsidRPr="00CB1A59">
        <w:rPr>
          <w:rFonts w:ascii="Tahoma" w:hAnsi="Tahoma" w:cs="Tahoma"/>
          <w:sz w:val="22"/>
          <w:szCs w:val="22"/>
          <w:lang w:val="es-ES"/>
        </w:rPr>
        <w:t xml:space="preserve">en el mundo, y </w:t>
      </w:r>
      <w:r w:rsidR="007230A4">
        <w:rPr>
          <w:rFonts w:ascii="Tahoma" w:hAnsi="Tahoma" w:cs="Tahoma"/>
          <w:sz w:val="22"/>
          <w:szCs w:val="22"/>
          <w:lang w:val="es-ES"/>
        </w:rPr>
        <w:t xml:space="preserve">destacamos </w:t>
      </w:r>
      <w:r w:rsidR="007230A4" w:rsidRPr="000A0102">
        <w:rPr>
          <w:rFonts w:ascii="Tahoma" w:hAnsi="Tahoma" w:cs="Tahoma"/>
          <w:sz w:val="22"/>
          <w:szCs w:val="22"/>
          <w:lang w:val="es-ES"/>
        </w:rPr>
        <w:t xml:space="preserve">nuestra voluntad de fortalecerla y consolidarla, de manera que </w:t>
      </w:r>
      <w:r w:rsidR="007230A4">
        <w:rPr>
          <w:rFonts w:ascii="Tahoma" w:hAnsi="Tahoma" w:cs="Tahoma"/>
          <w:sz w:val="22"/>
          <w:szCs w:val="22"/>
          <w:lang w:val="es-ES"/>
        </w:rPr>
        <w:t xml:space="preserve">aumente su </w:t>
      </w:r>
      <w:r w:rsidR="007230A4" w:rsidRPr="000A0102">
        <w:rPr>
          <w:rFonts w:ascii="Tahoma" w:hAnsi="Tahoma" w:cs="Tahoma"/>
          <w:sz w:val="22"/>
          <w:szCs w:val="22"/>
          <w:lang w:val="es-ES"/>
        </w:rPr>
        <w:t>contribu</w:t>
      </w:r>
      <w:r w:rsidR="007230A4">
        <w:rPr>
          <w:rFonts w:ascii="Tahoma" w:hAnsi="Tahoma" w:cs="Tahoma"/>
          <w:sz w:val="22"/>
          <w:szCs w:val="22"/>
          <w:lang w:val="es-ES"/>
        </w:rPr>
        <w:t>ción</w:t>
      </w:r>
      <w:r w:rsidR="007230A4" w:rsidRPr="000A0102">
        <w:rPr>
          <w:rFonts w:ascii="Tahoma" w:hAnsi="Tahoma" w:cs="Tahoma"/>
          <w:sz w:val="22"/>
          <w:szCs w:val="22"/>
          <w:lang w:val="es-ES"/>
        </w:rPr>
        <w:t xml:space="preserve"> al desarrollo sostenible y al bienestar de </w:t>
      </w:r>
      <w:r w:rsidR="00761BFE">
        <w:rPr>
          <w:rFonts w:ascii="Tahoma" w:hAnsi="Tahoma" w:cs="Tahoma"/>
          <w:sz w:val="22"/>
          <w:szCs w:val="22"/>
          <w:lang w:val="es-ES"/>
        </w:rPr>
        <w:t>los Estados Miembros y Miembros Asociados</w:t>
      </w:r>
      <w:r w:rsidR="007230A4" w:rsidRPr="000A0102">
        <w:rPr>
          <w:rFonts w:ascii="Tahoma" w:hAnsi="Tahoma" w:cs="Tahoma"/>
          <w:sz w:val="22"/>
          <w:szCs w:val="22"/>
          <w:lang w:val="es-ES"/>
        </w:rPr>
        <w:t xml:space="preserve">.  </w:t>
      </w:r>
    </w:p>
    <w:p w:rsidR="00322F5C" w:rsidRDefault="00322F5C" w:rsidP="007722C3">
      <w:pPr>
        <w:jc w:val="both"/>
        <w:rPr>
          <w:rFonts w:ascii="Tahoma" w:hAnsi="Tahoma" w:cs="Tahoma"/>
          <w:sz w:val="22"/>
          <w:szCs w:val="22"/>
          <w:lang w:val="es-ES"/>
        </w:rPr>
      </w:pPr>
    </w:p>
    <w:p w:rsidR="003E4D70" w:rsidRDefault="003E4D70" w:rsidP="00322F5C">
      <w:pPr>
        <w:jc w:val="both"/>
        <w:rPr>
          <w:rFonts w:ascii="Tahoma" w:hAnsi="Tahoma" w:cs="Tahoma"/>
          <w:sz w:val="22"/>
          <w:szCs w:val="22"/>
          <w:lang w:val="es-ES"/>
        </w:rPr>
      </w:pPr>
    </w:p>
    <w:p w:rsidR="00322F5C" w:rsidRPr="007722C3" w:rsidRDefault="00322F5C" w:rsidP="00322F5C">
      <w:pPr>
        <w:jc w:val="both"/>
        <w:rPr>
          <w:rFonts w:ascii="Tahoma" w:hAnsi="Tahoma" w:cs="Tahoma"/>
          <w:sz w:val="22"/>
          <w:szCs w:val="22"/>
          <w:lang w:val="es-ES"/>
        </w:rPr>
      </w:pPr>
      <w:r>
        <w:rPr>
          <w:rFonts w:ascii="Tahoma" w:hAnsi="Tahoma" w:cs="Tahoma"/>
          <w:sz w:val="22"/>
          <w:szCs w:val="22"/>
          <w:lang w:val="es-ES"/>
        </w:rPr>
        <w:lastRenderedPageBreak/>
        <w:t xml:space="preserve">5. </w:t>
      </w:r>
      <w:r w:rsidRPr="007722C3">
        <w:rPr>
          <w:rFonts w:ascii="Tahoma" w:hAnsi="Tahoma" w:cs="Tahoma"/>
          <w:sz w:val="22"/>
          <w:szCs w:val="22"/>
          <w:lang w:val="es-ES"/>
        </w:rPr>
        <w:t xml:space="preserve">Reafirmamos nuestro compromiso con la Declaración de </w:t>
      </w:r>
      <w:proofErr w:type="spellStart"/>
      <w:r w:rsidRPr="007722C3">
        <w:rPr>
          <w:rFonts w:ascii="Tahoma" w:hAnsi="Tahoma" w:cs="Tahoma"/>
          <w:sz w:val="22"/>
          <w:szCs w:val="22"/>
          <w:lang w:val="es-ES"/>
        </w:rPr>
        <w:t>Pétion</w:t>
      </w:r>
      <w:proofErr w:type="spellEnd"/>
      <w:r w:rsidRPr="007722C3">
        <w:rPr>
          <w:rFonts w:ascii="Tahoma" w:hAnsi="Tahoma" w:cs="Tahoma"/>
          <w:sz w:val="22"/>
          <w:szCs w:val="22"/>
          <w:lang w:val="es-ES"/>
        </w:rPr>
        <w:t xml:space="preserve"> </w:t>
      </w:r>
      <w:proofErr w:type="spellStart"/>
      <w:r w:rsidRPr="007722C3">
        <w:rPr>
          <w:rFonts w:ascii="Tahoma" w:hAnsi="Tahoma" w:cs="Tahoma"/>
          <w:sz w:val="22"/>
          <w:szCs w:val="22"/>
          <w:lang w:val="es-ES"/>
        </w:rPr>
        <w:t>Ville</w:t>
      </w:r>
      <w:proofErr w:type="spellEnd"/>
      <w:r w:rsidRPr="007722C3">
        <w:rPr>
          <w:rFonts w:ascii="Tahoma" w:hAnsi="Tahoma" w:cs="Tahoma"/>
          <w:sz w:val="22"/>
          <w:szCs w:val="22"/>
          <w:lang w:val="es-ES"/>
        </w:rPr>
        <w:t>, emanada de la V Cumbre de Jefes de Estado y/o Gobierno de la AEC, celebrada en Haití, el 26 de abril de 2013 y con su instrumentación.</w:t>
      </w:r>
    </w:p>
    <w:p w:rsidR="00686A09" w:rsidRDefault="00686A09" w:rsidP="00322F5C">
      <w:pPr>
        <w:jc w:val="both"/>
        <w:rPr>
          <w:rFonts w:ascii="Tahoma" w:hAnsi="Tahoma" w:cs="Tahoma"/>
          <w:sz w:val="22"/>
          <w:szCs w:val="22"/>
          <w:lang w:val="es-ES"/>
        </w:rPr>
      </w:pPr>
    </w:p>
    <w:p w:rsidR="00322F5C" w:rsidRPr="00C36BEA" w:rsidRDefault="00444A75" w:rsidP="00444A75">
      <w:pPr>
        <w:jc w:val="both"/>
        <w:rPr>
          <w:rFonts w:ascii="Tahoma" w:hAnsi="Tahoma" w:cs="Tahoma"/>
          <w:sz w:val="22"/>
          <w:szCs w:val="22"/>
          <w:lang w:val="es-MX"/>
        </w:rPr>
      </w:pPr>
      <w:r>
        <w:rPr>
          <w:rFonts w:ascii="Tahoma" w:hAnsi="Tahoma" w:cs="Tahoma"/>
          <w:sz w:val="22"/>
          <w:szCs w:val="22"/>
          <w:lang w:val="es-MX"/>
        </w:rPr>
        <w:t xml:space="preserve">6. </w:t>
      </w:r>
      <w:r w:rsidR="00322F5C" w:rsidRPr="00C36BEA">
        <w:rPr>
          <w:rFonts w:ascii="Tahoma" w:hAnsi="Tahoma" w:cs="Tahoma"/>
          <w:sz w:val="22"/>
          <w:szCs w:val="22"/>
          <w:lang w:val="es-MX"/>
        </w:rPr>
        <w:t xml:space="preserve">Reiteramos nuestro compromiso con los principios de la Carta de las Naciones Unidas, </w:t>
      </w:r>
      <w:r w:rsidR="0013339D">
        <w:rPr>
          <w:rFonts w:ascii="Tahoma" w:hAnsi="Tahoma" w:cs="Tahoma"/>
          <w:sz w:val="22"/>
          <w:szCs w:val="22"/>
          <w:lang w:val="es-MX"/>
        </w:rPr>
        <w:t>los cuales son esenciales</w:t>
      </w:r>
      <w:r w:rsidR="00322F5C" w:rsidRPr="00C36BEA">
        <w:rPr>
          <w:rFonts w:ascii="Tahoma" w:hAnsi="Tahoma" w:cs="Tahoma"/>
          <w:sz w:val="22"/>
          <w:szCs w:val="22"/>
          <w:lang w:val="es-MX"/>
        </w:rPr>
        <w:t xml:space="preserve"> para asegurar un entorno de cooperación eficaz, incluyendo el derecho de cada pueblo de definir en paz, estabilidad y justicia su propio sistema político. </w:t>
      </w:r>
    </w:p>
    <w:p w:rsidR="00322F5C" w:rsidRPr="00C36BEA" w:rsidRDefault="00322F5C" w:rsidP="00444A75">
      <w:pPr>
        <w:jc w:val="both"/>
        <w:rPr>
          <w:rFonts w:ascii="Tahoma" w:hAnsi="Tahoma" w:cs="Tahoma"/>
          <w:sz w:val="22"/>
          <w:szCs w:val="22"/>
          <w:lang w:val="es-MX"/>
        </w:rPr>
      </w:pPr>
      <w:r w:rsidRPr="00C36BEA">
        <w:rPr>
          <w:rFonts w:ascii="Tahoma" w:hAnsi="Tahoma" w:cs="Tahoma"/>
          <w:sz w:val="22"/>
          <w:szCs w:val="22"/>
          <w:lang w:val="es-MX"/>
        </w:rPr>
        <w:t xml:space="preserve"> </w:t>
      </w:r>
    </w:p>
    <w:p w:rsidR="00322F5C" w:rsidRPr="00C36BEA" w:rsidRDefault="00444A75" w:rsidP="00444A75">
      <w:pPr>
        <w:jc w:val="both"/>
        <w:rPr>
          <w:rFonts w:ascii="Tahoma" w:hAnsi="Tahoma" w:cs="Tahoma"/>
          <w:sz w:val="22"/>
          <w:szCs w:val="22"/>
          <w:lang w:val="es-MX"/>
        </w:rPr>
      </w:pPr>
      <w:r>
        <w:rPr>
          <w:rFonts w:ascii="Tahoma" w:hAnsi="Tahoma" w:cs="Tahoma"/>
          <w:sz w:val="22"/>
          <w:szCs w:val="22"/>
          <w:lang w:val="es-MX"/>
        </w:rPr>
        <w:t xml:space="preserve">7. </w:t>
      </w:r>
      <w:r w:rsidR="00322F5C" w:rsidRPr="00C36BEA">
        <w:rPr>
          <w:rFonts w:ascii="Tahoma" w:hAnsi="Tahoma" w:cs="Tahoma"/>
          <w:sz w:val="22"/>
          <w:szCs w:val="22"/>
          <w:lang w:val="es-MX"/>
        </w:rPr>
        <w:t>Insistimos en nuestro llamado al gobierno de los Estados Unidos de América para que ponga fin al bloqueo económico, comercial y financier</w:t>
      </w:r>
      <w:r w:rsidR="000D7AAB">
        <w:rPr>
          <w:rFonts w:ascii="Tahoma" w:hAnsi="Tahoma" w:cs="Tahoma"/>
          <w:sz w:val="22"/>
          <w:szCs w:val="22"/>
          <w:lang w:val="es-MX"/>
        </w:rPr>
        <w:t>o</w:t>
      </w:r>
      <w:r w:rsidR="00322F5C" w:rsidRPr="00C36BEA">
        <w:rPr>
          <w:rFonts w:ascii="Tahoma" w:hAnsi="Tahoma" w:cs="Tahoma"/>
          <w:sz w:val="22"/>
          <w:szCs w:val="22"/>
          <w:lang w:val="es-MX"/>
        </w:rPr>
        <w:t xml:space="preserve"> contra nuestra herm</w:t>
      </w:r>
      <w:r w:rsidR="00520BCA">
        <w:rPr>
          <w:rFonts w:ascii="Tahoma" w:hAnsi="Tahoma" w:cs="Tahoma"/>
          <w:sz w:val="22"/>
          <w:szCs w:val="22"/>
          <w:lang w:val="es-MX"/>
        </w:rPr>
        <w:t>ana nación de Cuba, derogue la L</w:t>
      </w:r>
      <w:r w:rsidR="00322F5C" w:rsidRPr="00C36BEA">
        <w:rPr>
          <w:rFonts w:ascii="Tahoma" w:hAnsi="Tahoma" w:cs="Tahoma"/>
          <w:sz w:val="22"/>
          <w:szCs w:val="22"/>
          <w:lang w:val="es-MX"/>
        </w:rPr>
        <w:t>ey Helms</w:t>
      </w:r>
      <w:r w:rsidR="00520BCA">
        <w:rPr>
          <w:rFonts w:ascii="Tahoma" w:hAnsi="Tahoma" w:cs="Tahoma"/>
          <w:sz w:val="22"/>
          <w:szCs w:val="22"/>
          <w:lang w:val="es-MX"/>
        </w:rPr>
        <w:t>-</w:t>
      </w:r>
      <w:r w:rsidR="00322F5C" w:rsidRPr="00C36BEA">
        <w:rPr>
          <w:rFonts w:ascii="Tahoma" w:hAnsi="Tahoma" w:cs="Tahoma"/>
          <w:sz w:val="22"/>
          <w:szCs w:val="22"/>
          <w:lang w:val="es-MX"/>
        </w:rPr>
        <w:t xml:space="preserve">Burton y cese su aplicación extraterritorial en los </w:t>
      </w:r>
      <w:r w:rsidR="0013339D">
        <w:rPr>
          <w:rFonts w:ascii="Tahoma" w:hAnsi="Tahoma" w:cs="Tahoma"/>
          <w:sz w:val="22"/>
          <w:szCs w:val="22"/>
          <w:lang w:val="es-MX"/>
        </w:rPr>
        <w:t xml:space="preserve">Estados </w:t>
      </w:r>
      <w:r w:rsidR="00322F5C" w:rsidRPr="00C36BEA">
        <w:rPr>
          <w:rFonts w:ascii="Tahoma" w:hAnsi="Tahoma" w:cs="Tahoma"/>
          <w:sz w:val="22"/>
          <w:szCs w:val="22"/>
          <w:lang w:val="es-MX"/>
        </w:rPr>
        <w:t>Miembros de la Asociaci</w:t>
      </w:r>
      <w:r w:rsidR="00520BCA">
        <w:rPr>
          <w:rFonts w:ascii="Tahoma" w:hAnsi="Tahoma" w:cs="Tahoma"/>
          <w:sz w:val="22"/>
          <w:szCs w:val="22"/>
          <w:lang w:val="es-MX"/>
        </w:rPr>
        <w:t>ón, en concordancia con las 22 R</w:t>
      </w:r>
      <w:r w:rsidR="00322F5C" w:rsidRPr="00C36BEA">
        <w:rPr>
          <w:rFonts w:ascii="Tahoma" w:hAnsi="Tahoma" w:cs="Tahoma"/>
          <w:sz w:val="22"/>
          <w:szCs w:val="22"/>
          <w:lang w:val="es-MX"/>
        </w:rPr>
        <w:t>esoluciones adoptadas por la Asamblea General de las Naciones Unidas.</w:t>
      </w:r>
    </w:p>
    <w:p w:rsidR="00322F5C" w:rsidRPr="00C36BEA" w:rsidRDefault="00322F5C" w:rsidP="00444A75">
      <w:pPr>
        <w:jc w:val="both"/>
        <w:rPr>
          <w:rFonts w:ascii="Tahoma" w:hAnsi="Tahoma" w:cs="Tahoma"/>
          <w:sz w:val="22"/>
          <w:szCs w:val="22"/>
          <w:lang w:val="es-MX"/>
        </w:rPr>
      </w:pPr>
    </w:p>
    <w:p w:rsidR="00322F5C" w:rsidRPr="00C36BEA" w:rsidRDefault="00444A75" w:rsidP="00444A75">
      <w:pPr>
        <w:jc w:val="both"/>
        <w:rPr>
          <w:rFonts w:ascii="Tahoma" w:hAnsi="Tahoma" w:cs="Tahoma"/>
          <w:sz w:val="22"/>
          <w:szCs w:val="22"/>
          <w:lang w:val="es-MX"/>
        </w:rPr>
      </w:pPr>
      <w:r>
        <w:rPr>
          <w:rFonts w:ascii="Tahoma" w:hAnsi="Tahoma" w:cs="Tahoma"/>
          <w:sz w:val="22"/>
          <w:szCs w:val="22"/>
          <w:lang w:val="es-MX"/>
        </w:rPr>
        <w:t xml:space="preserve">8. </w:t>
      </w:r>
      <w:r w:rsidR="00322F5C" w:rsidRPr="00C36BEA">
        <w:rPr>
          <w:rFonts w:ascii="Tahoma" w:hAnsi="Tahoma" w:cs="Tahoma"/>
          <w:sz w:val="22"/>
          <w:szCs w:val="22"/>
          <w:lang w:val="es-MX"/>
        </w:rPr>
        <w:t>Reafirmamos nuestra condena a todos los actos de terrorismo en todas sus formas y manifestaciones, donde quiera que se cometan y quien</w:t>
      </w:r>
      <w:r>
        <w:rPr>
          <w:rFonts w:ascii="Tahoma" w:hAnsi="Tahoma" w:cs="Tahoma"/>
          <w:sz w:val="22"/>
          <w:szCs w:val="22"/>
          <w:lang w:val="es-MX"/>
        </w:rPr>
        <w:t>es</w:t>
      </w:r>
      <w:r w:rsidR="00322F5C" w:rsidRPr="00C36BEA">
        <w:rPr>
          <w:rFonts w:ascii="Tahoma" w:hAnsi="Tahoma" w:cs="Tahoma"/>
          <w:sz w:val="22"/>
          <w:szCs w:val="22"/>
          <w:lang w:val="es-MX"/>
        </w:rPr>
        <w:t xml:space="preserve"> quiera que los realice. Nos comprometemos a cooperar para prevenir y reprimir eficazmente esta amenaza. Rechazamos firmemente todas las evaluaciones, listas y certificaciones </w:t>
      </w:r>
      <w:r w:rsidR="00686A09" w:rsidRPr="00C36BEA">
        <w:rPr>
          <w:rFonts w:ascii="Tahoma" w:hAnsi="Tahoma" w:cs="Tahoma"/>
          <w:sz w:val="22"/>
          <w:szCs w:val="22"/>
          <w:lang w:val="es-MX"/>
        </w:rPr>
        <w:t>unilaterales</w:t>
      </w:r>
      <w:r w:rsidR="00322F5C" w:rsidRPr="00C36BEA">
        <w:rPr>
          <w:rFonts w:ascii="Tahoma" w:hAnsi="Tahoma" w:cs="Tahoma"/>
          <w:sz w:val="22"/>
          <w:szCs w:val="22"/>
          <w:lang w:val="es-MX"/>
        </w:rPr>
        <w:t>.</w:t>
      </w:r>
    </w:p>
    <w:p w:rsidR="00322F5C" w:rsidRPr="00C36BEA" w:rsidRDefault="00322F5C" w:rsidP="00322F5C">
      <w:pPr>
        <w:jc w:val="both"/>
        <w:rPr>
          <w:rFonts w:ascii="Tahoma" w:hAnsi="Tahoma" w:cs="Tahoma"/>
          <w:sz w:val="22"/>
          <w:szCs w:val="22"/>
          <w:lang w:val="es-MX"/>
        </w:rPr>
      </w:pPr>
    </w:p>
    <w:p w:rsidR="007230A4" w:rsidRPr="00F14F7C" w:rsidRDefault="00444A75" w:rsidP="007722C3">
      <w:pPr>
        <w:jc w:val="both"/>
        <w:rPr>
          <w:rFonts w:ascii="Tahoma" w:hAnsi="Tahoma" w:cs="Tahoma"/>
          <w:sz w:val="22"/>
          <w:szCs w:val="22"/>
          <w:lang w:val="es-ES"/>
        </w:rPr>
      </w:pPr>
      <w:r>
        <w:rPr>
          <w:rFonts w:ascii="Tahoma" w:hAnsi="Tahoma" w:cs="Tahoma"/>
          <w:sz w:val="22"/>
          <w:szCs w:val="22"/>
          <w:lang w:val="es-ES"/>
        </w:rPr>
        <w:t>9</w:t>
      </w:r>
      <w:r w:rsidR="00DC4372" w:rsidRPr="00322F5C">
        <w:rPr>
          <w:rFonts w:ascii="Tahoma" w:hAnsi="Tahoma" w:cs="Tahoma"/>
          <w:sz w:val="22"/>
          <w:szCs w:val="22"/>
          <w:lang w:val="es-ES"/>
        </w:rPr>
        <w:t xml:space="preserve">. </w:t>
      </w:r>
      <w:r w:rsidR="007230A4" w:rsidRPr="00322F5C">
        <w:rPr>
          <w:rFonts w:ascii="Tahoma" w:hAnsi="Tahoma" w:cs="Tahoma"/>
          <w:sz w:val="22"/>
          <w:szCs w:val="22"/>
          <w:lang w:val="es-ES"/>
        </w:rPr>
        <w:t>Subrayamos la prioridad de nuestros trabajos en materia de gestión integral del</w:t>
      </w:r>
      <w:r w:rsidR="007230A4" w:rsidRPr="00F14F7C">
        <w:rPr>
          <w:rFonts w:ascii="Tahoma" w:hAnsi="Tahoma" w:cs="Tahoma"/>
          <w:sz w:val="22"/>
          <w:szCs w:val="22"/>
          <w:lang w:val="es-ES"/>
        </w:rPr>
        <w:t xml:space="preserve"> riesgo de desastres a fin de reducir los impactos adversos de los fenómenos de origen natural y/o antrópico; transporte y mejora de la conectividad en la región; el desarrollo del comercio y las relaciones económicas externas; así como el turismo s</w:t>
      </w:r>
      <w:r w:rsidR="001605A9">
        <w:rPr>
          <w:rFonts w:ascii="Tahoma" w:hAnsi="Tahoma" w:cs="Tahoma"/>
          <w:sz w:val="22"/>
          <w:szCs w:val="22"/>
          <w:lang w:val="es-ES"/>
        </w:rPr>
        <w:t>ustentable</w:t>
      </w:r>
      <w:r w:rsidR="007230A4" w:rsidRPr="00F14F7C">
        <w:rPr>
          <w:rFonts w:ascii="Tahoma" w:hAnsi="Tahoma" w:cs="Tahoma"/>
          <w:sz w:val="22"/>
          <w:szCs w:val="22"/>
          <w:lang w:val="es-ES"/>
        </w:rPr>
        <w:t>, y nos comprometemos a profundizar la cooperación en las mismas.</w:t>
      </w:r>
    </w:p>
    <w:p w:rsidR="007230A4" w:rsidRPr="00F14F7C" w:rsidRDefault="007230A4" w:rsidP="00034C8C">
      <w:pPr>
        <w:ind w:hanging="426"/>
        <w:jc w:val="both"/>
        <w:rPr>
          <w:rFonts w:ascii="Tahoma" w:hAnsi="Tahoma" w:cs="Tahoma"/>
          <w:sz w:val="22"/>
          <w:szCs w:val="22"/>
          <w:lang w:val="es-ES"/>
        </w:rPr>
      </w:pPr>
    </w:p>
    <w:p w:rsidR="007230A4" w:rsidRDefault="00444A75" w:rsidP="00DF197E">
      <w:pPr>
        <w:jc w:val="both"/>
        <w:rPr>
          <w:rFonts w:ascii="Tahoma" w:hAnsi="Tahoma" w:cs="Tahoma"/>
          <w:sz w:val="22"/>
          <w:szCs w:val="22"/>
          <w:lang w:val="es-ES"/>
        </w:rPr>
      </w:pPr>
      <w:r>
        <w:rPr>
          <w:rFonts w:ascii="Tahoma" w:hAnsi="Tahoma" w:cs="Tahoma"/>
          <w:sz w:val="22"/>
          <w:szCs w:val="22"/>
          <w:lang w:val="es-ES"/>
        </w:rPr>
        <w:t>10</w:t>
      </w:r>
      <w:r w:rsidR="00DC4372">
        <w:rPr>
          <w:rFonts w:ascii="Tahoma" w:hAnsi="Tahoma" w:cs="Tahoma"/>
          <w:sz w:val="22"/>
          <w:szCs w:val="22"/>
          <w:lang w:val="es-ES"/>
        </w:rPr>
        <w:t xml:space="preserve">. </w:t>
      </w:r>
      <w:r w:rsidR="007230A4" w:rsidRPr="00F14F7C">
        <w:rPr>
          <w:rFonts w:ascii="Tahoma" w:hAnsi="Tahoma" w:cs="Tahoma"/>
          <w:sz w:val="22"/>
          <w:szCs w:val="22"/>
          <w:lang w:val="es-ES"/>
        </w:rPr>
        <w:t xml:space="preserve">Resaltamos nuestra intención de cooperar en las áreas priorizadas </w:t>
      </w:r>
      <w:r w:rsidR="00AE1DCD">
        <w:rPr>
          <w:rFonts w:ascii="Tahoma" w:hAnsi="Tahoma" w:cs="Tahoma"/>
          <w:sz w:val="22"/>
          <w:szCs w:val="22"/>
          <w:lang w:val="es-ES"/>
        </w:rPr>
        <w:t>según los mandatos de las Cumbres previas</w:t>
      </w:r>
      <w:r w:rsidR="007230A4" w:rsidRPr="00F14F7C">
        <w:rPr>
          <w:rFonts w:ascii="Tahoma" w:hAnsi="Tahoma" w:cs="Tahoma"/>
          <w:sz w:val="22"/>
          <w:szCs w:val="22"/>
          <w:lang w:val="es-ES"/>
        </w:rPr>
        <w:t xml:space="preserve"> en materia de patrimonio cultural, educación, ciencia y tecnología en el Gran Caribe, para alcanzar y consolidar la inclusión y el desarrollo s</w:t>
      </w:r>
      <w:r w:rsidR="005A16D8">
        <w:rPr>
          <w:rFonts w:ascii="Tahoma" w:hAnsi="Tahoma" w:cs="Tahoma"/>
          <w:sz w:val="22"/>
          <w:szCs w:val="22"/>
          <w:lang w:val="es-ES"/>
        </w:rPr>
        <w:t>ustenta</w:t>
      </w:r>
      <w:r w:rsidR="007230A4" w:rsidRPr="00F14F7C">
        <w:rPr>
          <w:rFonts w:ascii="Tahoma" w:hAnsi="Tahoma" w:cs="Tahoma"/>
          <w:sz w:val="22"/>
          <w:szCs w:val="22"/>
          <w:lang w:val="es-ES"/>
        </w:rPr>
        <w:t>ble de nuestros pueblos.</w:t>
      </w:r>
    </w:p>
    <w:p w:rsidR="007230A4" w:rsidRPr="00F14F7C" w:rsidRDefault="007230A4" w:rsidP="00DF197E">
      <w:pPr>
        <w:jc w:val="both"/>
        <w:rPr>
          <w:rFonts w:ascii="Tahoma" w:hAnsi="Tahoma" w:cs="Tahoma"/>
          <w:sz w:val="22"/>
          <w:szCs w:val="22"/>
          <w:lang w:val="es-ES"/>
        </w:rPr>
      </w:pPr>
    </w:p>
    <w:p w:rsidR="007230A4" w:rsidRPr="00711832" w:rsidRDefault="00444A75" w:rsidP="00DC4372">
      <w:pPr>
        <w:pStyle w:val="ListParagraph"/>
        <w:ind w:left="0"/>
        <w:jc w:val="both"/>
        <w:rPr>
          <w:rFonts w:ascii="Tahoma" w:hAnsi="Tahoma" w:cs="Tahoma"/>
          <w:sz w:val="22"/>
          <w:szCs w:val="22"/>
          <w:lang w:val="es-ES" w:eastAsia="ja-JP"/>
        </w:rPr>
      </w:pPr>
      <w:r>
        <w:rPr>
          <w:rFonts w:ascii="Tahoma" w:hAnsi="Tahoma" w:cs="Tahoma"/>
          <w:sz w:val="22"/>
          <w:szCs w:val="22"/>
          <w:lang w:val="es-ES"/>
        </w:rPr>
        <w:t>11</w:t>
      </w:r>
      <w:r w:rsidR="00DC4372">
        <w:rPr>
          <w:rFonts w:ascii="Tahoma" w:hAnsi="Tahoma" w:cs="Tahoma"/>
          <w:sz w:val="22"/>
          <w:szCs w:val="22"/>
          <w:lang w:val="es-ES"/>
        </w:rPr>
        <w:t xml:space="preserve">. </w:t>
      </w:r>
      <w:r w:rsidR="007230A4" w:rsidRPr="00711832">
        <w:rPr>
          <w:rFonts w:ascii="Tahoma" w:hAnsi="Tahoma" w:cs="Tahoma"/>
          <w:sz w:val="22"/>
          <w:szCs w:val="22"/>
          <w:lang w:val="es-ES"/>
        </w:rPr>
        <w:t xml:space="preserve">Reiteramos nuestro compromiso con la </w:t>
      </w:r>
      <w:r w:rsidR="0090289C">
        <w:rPr>
          <w:rFonts w:ascii="Tahoma" w:hAnsi="Tahoma" w:cs="Tahoma"/>
          <w:sz w:val="22"/>
          <w:szCs w:val="22"/>
          <w:lang w:val="es-ES"/>
        </w:rPr>
        <w:t>protección del M</w:t>
      </w:r>
      <w:r w:rsidR="000A5CA2">
        <w:rPr>
          <w:rFonts w:ascii="Tahoma" w:hAnsi="Tahoma" w:cs="Tahoma"/>
          <w:sz w:val="22"/>
          <w:szCs w:val="22"/>
          <w:lang w:val="es-ES"/>
        </w:rPr>
        <w:t xml:space="preserve">ar Caribe </w:t>
      </w:r>
      <w:r w:rsidR="007230A4" w:rsidRPr="00711832">
        <w:rPr>
          <w:rFonts w:ascii="Tahoma" w:hAnsi="Tahoma" w:cs="Tahoma"/>
          <w:sz w:val="22"/>
          <w:szCs w:val="22"/>
          <w:lang w:val="es-ES"/>
        </w:rPr>
        <w:t xml:space="preserve">y subrayamos la importancia </w:t>
      </w:r>
      <w:r w:rsidR="007230A4" w:rsidRPr="00711832">
        <w:rPr>
          <w:rFonts w:ascii="Tahoma" w:hAnsi="Tahoma" w:cs="Tahoma"/>
          <w:sz w:val="22"/>
          <w:szCs w:val="22"/>
          <w:lang w:val="es-ES" w:eastAsia="ja-JP"/>
        </w:rPr>
        <w:t>de</w:t>
      </w:r>
      <w:r w:rsidR="000A5CA2">
        <w:rPr>
          <w:rFonts w:ascii="Tahoma" w:hAnsi="Tahoma" w:cs="Tahoma"/>
          <w:sz w:val="22"/>
          <w:szCs w:val="22"/>
          <w:lang w:val="es-ES" w:eastAsia="ja-JP"/>
        </w:rPr>
        <w:t xml:space="preserve">l mandato de la Comisión del Mar Caribe para </w:t>
      </w:r>
      <w:r w:rsidR="00DF78DD">
        <w:rPr>
          <w:rFonts w:ascii="Tahoma" w:hAnsi="Tahoma" w:cs="Tahoma"/>
          <w:sz w:val="22"/>
          <w:szCs w:val="22"/>
          <w:lang w:val="es-ES" w:eastAsia="ja-JP"/>
        </w:rPr>
        <w:t xml:space="preserve">promover su conservación y </w:t>
      </w:r>
      <w:r w:rsidR="000A5CA2">
        <w:rPr>
          <w:rFonts w:ascii="Tahoma" w:hAnsi="Tahoma" w:cs="Tahoma"/>
          <w:sz w:val="22"/>
          <w:szCs w:val="22"/>
          <w:lang w:val="es-ES" w:eastAsia="ja-JP"/>
        </w:rPr>
        <w:t>uso s</w:t>
      </w:r>
      <w:r w:rsidR="005A16D8">
        <w:rPr>
          <w:rFonts w:ascii="Tahoma" w:hAnsi="Tahoma" w:cs="Tahoma"/>
          <w:sz w:val="22"/>
          <w:szCs w:val="22"/>
          <w:lang w:val="es-ES" w:eastAsia="ja-JP"/>
        </w:rPr>
        <w:t>ustenta</w:t>
      </w:r>
      <w:r w:rsidR="000A5CA2">
        <w:rPr>
          <w:rFonts w:ascii="Tahoma" w:hAnsi="Tahoma" w:cs="Tahoma"/>
          <w:sz w:val="22"/>
          <w:szCs w:val="22"/>
          <w:lang w:val="es-ES" w:eastAsia="ja-JP"/>
        </w:rPr>
        <w:t>ble</w:t>
      </w:r>
      <w:r w:rsidR="007230A4" w:rsidRPr="00711832">
        <w:rPr>
          <w:rFonts w:ascii="Tahoma" w:hAnsi="Tahoma" w:cs="Tahoma"/>
          <w:sz w:val="22"/>
          <w:szCs w:val="22"/>
          <w:lang w:val="es-ES" w:eastAsia="ja-JP"/>
        </w:rPr>
        <w:t>. Instamos a la Comisión a concluir un programa de trabajo con objetivos y metas específicas, para el desarrollo del concepto del Mar Caribe como “Área Especial en el co</w:t>
      </w:r>
      <w:r w:rsidR="00686A09">
        <w:rPr>
          <w:rFonts w:ascii="Tahoma" w:hAnsi="Tahoma" w:cs="Tahoma"/>
          <w:sz w:val="22"/>
          <w:szCs w:val="22"/>
          <w:lang w:val="es-ES" w:eastAsia="ja-JP"/>
        </w:rPr>
        <w:t>ntexto del Desarrollo Sustenta</w:t>
      </w:r>
      <w:r w:rsidR="007230A4" w:rsidRPr="00711832">
        <w:rPr>
          <w:rFonts w:ascii="Tahoma" w:hAnsi="Tahoma" w:cs="Tahoma"/>
          <w:sz w:val="22"/>
          <w:szCs w:val="22"/>
          <w:lang w:val="es-ES" w:eastAsia="ja-JP"/>
        </w:rPr>
        <w:t xml:space="preserve">ble”, como fuera </w:t>
      </w:r>
      <w:r w:rsidR="00EF0D85">
        <w:rPr>
          <w:rFonts w:ascii="Tahoma" w:hAnsi="Tahoma" w:cs="Tahoma"/>
          <w:sz w:val="22"/>
          <w:szCs w:val="22"/>
          <w:lang w:val="es-ES" w:eastAsia="ja-JP"/>
        </w:rPr>
        <w:t>adoptado en la R</w:t>
      </w:r>
      <w:r w:rsidR="007230A4" w:rsidRPr="00711832">
        <w:rPr>
          <w:rFonts w:ascii="Tahoma" w:hAnsi="Tahoma" w:cs="Tahoma"/>
          <w:sz w:val="22"/>
          <w:szCs w:val="22"/>
          <w:lang w:val="es-ES" w:eastAsia="ja-JP"/>
        </w:rPr>
        <w:t xml:space="preserve">esolución A/RES/67/205 de </w:t>
      </w:r>
      <w:r w:rsidR="00ED20AE">
        <w:rPr>
          <w:rFonts w:ascii="Tahoma" w:hAnsi="Tahoma" w:cs="Tahoma"/>
          <w:sz w:val="22"/>
          <w:szCs w:val="22"/>
          <w:lang w:val="es-ES" w:eastAsia="ja-JP"/>
        </w:rPr>
        <w:t>la Asamblea G</w:t>
      </w:r>
      <w:r w:rsidR="007230A4" w:rsidRPr="00711832">
        <w:rPr>
          <w:rFonts w:ascii="Tahoma" w:hAnsi="Tahoma" w:cs="Tahoma"/>
          <w:sz w:val="22"/>
          <w:szCs w:val="22"/>
          <w:lang w:val="es-ES" w:eastAsia="ja-JP"/>
        </w:rPr>
        <w:t>eneral de las Naciones Unidas.</w:t>
      </w:r>
    </w:p>
    <w:p w:rsidR="007230A4" w:rsidRDefault="007230A4" w:rsidP="00711832">
      <w:pPr>
        <w:pStyle w:val="ListParagraph"/>
        <w:ind w:left="0"/>
        <w:jc w:val="both"/>
        <w:rPr>
          <w:rFonts w:ascii="Tahoma" w:hAnsi="Tahoma" w:cs="Tahoma"/>
          <w:color w:val="800080"/>
          <w:sz w:val="22"/>
          <w:szCs w:val="22"/>
          <w:lang w:val="es-ES"/>
        </w:rPr>
      </w:pPr>
    </w:p>
    <w:p w:rsidR="007230A4" w:rsidRDefault="00444A75" w:rsidP="007722C3">
      <w:pPr>
        <w:pStyle w:val="ListParagraph"/>
        <w:ind w:left="0"/>
        <w:jc w:val="both"/>
        <w:rPr>
          <w:rFonts w:ascii="Tahoma" w:hAnsi="Tahoma" w:cs="Tahoma"/>
          <w:sz w:val="22"/>
          <w:szCs w:val="22"/>
          <w:lang w:val="es-ES"/>
        </w:rPr>
      </w:pPr>
      <w:r>
        <w:rPr>
          <w:rFonts w:ascii="Tahoma" w:hAnsi="Tahoma" w:cs="Tahoma"/>
          <w:sz w:val="22"/>
          <w:szCs w:val="22"/>
          <w:lang w:val="es-ES"/>
        </w:rPr>
        <w:t>12</w:t>
      </w:r>
      <w:r w:rsidR="00DC4372">
        <w:rPr>
          <w:rFonts w:ascii="Tahoma" w:hAnsi="Tahoma" w:cs="Tahoma"/>
          <w:sz w:val="22"/>
          <w:szCs w:val="22"/>
          <w:lang w:val="es-ES"/>
        </w:rPr>
        <w:t xml:space="preserve">. </w:t>
      </w:r>
      <w:r w:rsidR="007230A4" w:rsidRPr="006B015C">
        <w:rPr>
          <w:rFonts w:ascii="Tahoma" w:hAnsi="Tahoma" w:cs="Tahoma"/>
          <w:sz w:val="22"/>
          <w:szCs w:val="22"/>
          <w:lang w:val="es-ES"/>
        </w:rPr>
        <w:t xml:space="preserve">Expresamos nuestra </w:t>
      </w:r>
      <w:r w:rsidR="007230A4">
        <w:rPr>
          <w:rFonts w:ascii="Tahoma" w:hAnsi="Tahoma" w:cs="Tahoma"/>
          <w:sz w:val="22"/>
          <w:szCs w:val="22"/>
          <w:lang w:val="es-ES"/>
        </w:rPr>
        <w:t xml:space="preserve">satisfacción por </w:t>
      </w:r>
      <w:r w:rsidR="007230A4" w:rsidRPr="006B015C">
        <w:rPr>
          <w:rFonts w:ascii="Tahoma" w:hAnsi="Tahoma" w:cs="Tahoma"/>
          <w:sz w:val="22"/>
          <w:szCs w:val="22"/>
          <w:lang w:val="es-ES"/>
        </w:rPr>
        <w:t xml:space="preserve">los </w:t>
      </w:r>
      <w:r w:rsidR="007230A4">
        <w:rPr>
          <w:rFonts w:ascii="Tahoma" w:hAnsi="Tahoma" w:cs="Tahoma"/>
          <w:sz w:val="22"/>
          <w:szCs w:val="22"/>
          <w:lang w:val="es-ES"/>
        </w:rPr>
        <w:t xml:space="preserve">significativos </w:t>
      </w:r>
      <w:r w:rsidR="007230A4" w:rsidRPr="006B015C">
        <w:rPr>
          <w:rFonts w:ascii="Tahoma" w:hAnsi="Tahoma" w:cs="Tahoma"/>
          <w:sz w:val="22"/>
          <w:szCs w:val="22"/>
          <w:lang w:val="es-ES"/>
        </w:rPr>
        <w:t xml:space="preserve">avances </w:t>
      </w:r>
      <w:r w:rsidR="007230A4">
        <w:rPr>
          <w:rFonts w:ascii="Tahoma" w:hAnsi="Tahoma" w:cs="Tahoma"/>
          <w:sz w:val="22"/>
          <w:szCs w:val="22"/>
          <w:lang w:val="es-ES"/>
        </w:rPr>
        <w:t xml:space="preserve">que ha registrado la implementación del </w:t>
      </w:r>
      <w:r w:rsidR="007230A4" w:rsidRPr="006B015C">
        <w:rPr>
          <w:rFonts w:ascii="Tahoma" w:hAnsi="Tahoma" w:cs="Tahoma"/>
          <w:sz w:val="22"/>
          <w:szCs w:val="22"/>
          <w:lang w:val="es-ES"/>
        </w:rPr>
        <w:t xml:space="preserve">Plan de Acción de </w:t>
      </w:r>
      <w:proofErr w:type="spellStart"/>
      <w:r w:rsidR="00094F51">
        <w:rPr>
          <w:rFonts w:ascii="Tahoma" w:hAnsi="Tahoma" w:cs="Tahoma"/>
          <w:sz w:val="22"/>
          <w:szCs w:val="22"/>
          <w:lang w:val="es-ES"/>
        </w:rPr>
        <w:t>Pétion</w:t>
      </w:r>
      <w:proofErr w:type="spellEnd"/>
      <w:r w:rsidR="00F752C8">
        <w:rPr>
          <w:rFonts w:ascii="Tahoma" w:hAnsi="Tahoma" w:cs="Tahoma"/>
          <w:sz w:val="22"/>
          <w:szCs w:val="22"/>
          <w:lang w:val="es-ES"/>
        </w:rPr>
        <w:t xml:space="preserve"> </w:t>
      </w:r>
      <w:proofErr w:type="spellStart"/>
      <w:r w:rsidR="007230A4" w:rsidRPr="00F14F7C">
        <w:rPr>
          <w:rFonts w:ascii="Tahoma" w:hAnsi="Tahoma" w:cs="Tahoma"/>
          <w:sz w:val="22"/>
          <w:szCs w:val="22"/>
          <w:lang w:val="es-ES"/>
        </w:rPr>
        <w:t>Ville</w:t>
      </w:r>
      <w:proofErr w:type="spellEnd"/>
      <w:r w:rsidR="007230A4" w:rsidRPr="00F14F7C">
        <w:rPr>
          <w:rFonts w:ascii="Tahoma" w:hAnsi="Tahoma" w:cs="Tahoma"/>
          <w:sz w:val="22"/>
          <w:szCs w:val="22"/>
          <w:lang w:val="es-ES"/>
        </w:rPr>
        <w:t>, a pesar del breve periodo transcurrido desde su adopción, particularmente se destaca:</w:t>
      </w:r>
    </w:p>
    <w:p w:rsidR="00094F51" w:rsidRPr="00F14F7C" w:rsidRDefault="00094F51" w:rsidP="007722C3">
      <w:pPr>
        <w:pStyle w:val="ListParagraph"/>
        <w:ind w:left="0"/>
        <w:jc w:val="both"/>
        <w:rPr>
          <w:rFonts w:ascii="Tahoma" w:hAnsi="Tahoma" w:cs="Tahoma"/>
          <w:sz w:val="22"/>
          <w:szCs w:val="22"/>
          <w:lang w:val="es-ES"/>
        </w:rPr>
      </w:pPr>
    </w:p>
    <w:p w:rsidR="007230A4" w:rsidRPr="00F14F7C" w:rsidRDefault="007230A4" w:rsidP="001439AF">
      <w:pPr>
        <w:numPr>
          <w:ilvl w:val="0"/>
          <w:numId w:val="25"/>
        </w:numPr>
        <w:tabs>
          <w:tab w:val="clear" w:pos="720"/>
          <w:tab w:val="num" w:pos="540"/>
        </w:tabs>
        <w:ind w:left="540" w:hanging="540"/>
        <w:jc w:val="both"/>
        <w:rPr>
          <w:rFonts w:ascii="Tahoma" w:hAnsi="Tahoma" w:cs="Tahoma"/>
          <w:sz w:val="22"/>
          <w:szCs w:val="22"/>
          <w:lang w:val="es-ES"/>
        </w:rPr>
      </w:pPr>
      <w:r w:rsidRPr="00F14F7C">
        <w:rPr>
          <w:rFonts w:ascii="Tahoma" w:hAnsi="Tahoma" w:cs="Tahoma"/>
          <w:sz w:val="22"/>
          <w:szCs w:val="22"/>
          <w:lang w:val="es-ES"/>
        </w:rPr>
        <w:t xml:space="preserve">La entrada en vigor </w:t>
      </w:r>
      <w:r w:rsidR="004139DF">
        <w:rPr>
          <w:rFonts w:ascii="Tahoma" w:hAnsi="Tahoma" w:cs="Tahoma"/>
          <w:sz w:val="22"/>
          <w:szCs w:val="22"/>
          <w:lang w:val="es-ES"/>
        </w:rPr>
        <w:t xml:space="preserve">el 6 de noviembre de 2013 </w:t>
      </w:r>
      <w:r w:rsidRPr="00F14F7C">
        <w:rPr>
          <w:rFonts w:ascii="Tahoma" w:hAnsi="Tahoma" w:cs="Tahoma"/>
          <w:sz w:val="22"/>
          <w:szCs w:val="22"/>
          <w:lang w:val="es-ES"/>
        </w:rPr>
        <w:t>del Convenio que establece la Zona de Turismo S</w:t>
      </w:r>
      <w:r w:rsidR="004139DF">
        <w:rPr>
          <w:rFonts w:ascii="Tahoma" w:hAnsi="Tahoma" w:cs="Tahoma"/>
          <w:sz w:val="22"/>
          <w:szCs w:val="22"/>
          <w:lang w:val="es-ES"/>
        </w:rPr>
        <w:t>ustentable</w:t>
      </w:r>
      <w:r w:rsidRPr="00F14F7C">
        <w:rPr>
          <w:rFonts w:ascii="Tahoma" w:hAnsi="Tahoma" w:cs="Tahoma"/>
          <w:sz w:val="22"/>
          <w:szCs w:val="22"/>
          <w:lang w:val="es-ES"/>
        </w:rPr>
        <w:t xml:space="preserve"> del Caribe;</w:t>
      </w:r>
    </w:p>
    <w:p w:rsidR="007230A4" w:rsidRDefault="007230A4" w:rsidP="001439AF">
      <w:pPr>
        <w:tabs>
          <w:tab w:val="num" w:pos="540"/>
        </w:tabs>
        <w:ind w:left="540" w:hanging="540"/>
        <w:jc w:val="both"/>
        <w:rPr>
          <w:rFonts w:ascii="Tahoma" w:hAnsi="Tahoma" w:cs="Tahoma"/>
          <w:sz w:val="22"/>
          <w:szCs w:val="22"/>
          <w:lang w:val="es-ES"/>
        </w:rPr>
      </w:pPr>
    </w:p>
    <w:p w:rsidR="007230A4" w:rsidRPr="00F14F7C" w:rsidRDefault="007230A4" w:rsidP="001439AF">
      <w:pPr>
        <w:numPr>
          <w:ilvl w:val="0"/>
          <w:numId w:val="25"/>
        </w:numPr>
        <w:tabs>
          <w:tab w:val="clear" w:pos="720"/>
          <w:tab w:val="num" w:pos="540"/>
        </w:tabs>
        <w:ind w:left="540" w:hanging="540"/>
        <w:jc w:val="both"/>
        <w:rPr>
          <w:rFonts w:ascii="Tahoma" w:hAnsi="Tahoma" w:cs="Tahoma"/>
          <w:sz w:val="22"/>
          <w:szCs w:val="22"/>
          <w:lang w:val="es-ES"/>
        </w:rPr>
      </w:pPr>
      <w:r w:rsidRPr="00F14F7C">
        <w:rPr>
          <w:rFonts w:ascii="Tahoma" w:hAnsi="Tahoma" w:cs="Tahoma"/>
          <w:sz w:val="22"/>
          <w:szCs w:val="22"/>
          <w:lang w:val="es-ES"/>
        </w:rPr>
        <w:t xml:space="preserve">La entrada en vigor </w:t>
      </w:r>
      <w:r w:rsidR="004139DF">
        <w:rPr>
          <w:rFonts w:ascii="Tahoma" w:hAnsi="Tahoma" w:cs="Tahoma"/>
          <w:sz w:val="22"/>
          <w:szCs w:val="22"/>
          <w:lang w:val="es-ES"/>
        </w:rPr>
        <w:t xml:space="preserve">el 31 de marzo de 2014 </w:t>
      </w:r>
      <w:r w:rsidRPr="00F14F7C">
        <w:rPr>
          <w:rFonts w:ascii="Tahoma" w:hAnsi="Tahoma" w:cs="Tahoma"/>
          <w:sz w:val="22"/>
          <w:szCs w:val="22"/>
          <w:lang w:val="es-ES"/>
        </w:rPr>
        <w:t>del Acuerdo de Cooperación Regional en Mate</w:t>
      </w:r>
      <w:r w:rsidR="004139DF">
        <w:rPr>
          <w:rFonts w:ascii="Tahoma" w:hAnsi="Tahoma" w:cs="Tahoma"/>
          <w:sz w:val="22"/>
          <w:szCs w:val="22"/>
          <w:lang w:val="es-ES"/>
        </w:rPr>
        <w:t>ria de Desastres Naturales</w:t>
      </w:r>
      <w:r w:rsidRPr="00F14F7C">
        <w:rPr>
          <w:rFonts w:ascii="Tahoma" w:hAnsi="Tahoma" w:cs="Tahoma"/>
          <w:sz w:val="22"/>
          <w:szCs w:val="22"/>
          <w:lang w:val="es-ES"/>
        </w:rPr>
        <w:t>;</w:t>
      </w:r>
    </w:p>
    <w:p w:rsidR="007230A4" w:rsidRPr="00F14F7C" w:rsidRDefault="007230A4" w:rsidP="001439AF">
      <w:pPr>
        <w:tabs>
          <w:tab w:val="num" w:pos="540"/>
        </w:tabs>
        <w:ind w:left="540" w:hanging="540"/>
        <w:jc w:val="both"/>
        <w:rPr>
          <w:rFonts w:ascii="Tahoma" w:hAnsi="Tahoma" w:cs="Tahoma"/>
          <w:sz w:val="22"/>
          <w:szCs w:val="22"/>
          <w:lang w:val="es-ES"/>
        </w:rPr>
      </w:pPr>
    </w:p>
    <w:p w:rsidR="007230A4" w:rsidRPr="00F14F7C" w:rsidRDefault="007230A4" w:rsidP="001439AF">
      <w:pPr>
        <w:numPr>
          <w:ilvl w:val="0"/>
          <w:numId w:val="25"/>
        </w:numPr>
        <w:tabs>
          <w:tab w:val="clear" w:pos="720"/>
          <w:tab w:val="num" w:pos="540"/>
        </w:tabs>
        <w:ind w:left="540" w:hanging="540"/>
        <w:jc w:val="both"/>
        <w:rPr>
          <w:rFonts w:ascii="Tahoma" w:hAnsi="Tahoma" w:cs="Tahoma"/>
          <w:sz w:val="22"/>
          <w:szCs w:val="22"/>
          <w:lang w:val="es-ES"/>
        </w:rPr>
      </w:pPr>
      <w:r w:rsidRPr="00F14F7C">
        <w:rPr>
          <w:rFonts w:ascii="Tahoma" w:hAnsi="Tahoma" w:cs="Tahoma"/>
          <w:sz w:val="22"/>
          <w:szCs w:val="22"/>
          <w:lang w:val="es-ES"/>
        </w:rPr>
        <w:lastRenderedPageBreak/>
        <w:t>La realización del Taller Internacional sobre Gestión Integral del Riesgo de Desastres Asociados a Fenómenos Naturales, realizado el 25 y 26 de noviembre de 2013 en la Ciudad de México;</w:t>
      </w:r>
    </w:p>
    <w:p w:rsidR="007230A4" w:rsidRPr="00F14F7C" w:rsidRDefault="007230A4" w:rsidP="001439AF">
      <w:pPr>
        <w:tabs>
          <w:tab w:val="num" w:pos="540"/>
        </w:tabs>
        <w:ind w:left="540" w:hanging="540"/>
        <w:jc w:val="both"/>
        <w:rPr>
          <w:rFonts w:ascii="Tahoma" w:hAnsi="Tahoma" w:cs="Tahoma"/>
          <w:sz w:val="22"/>
          <w:szCs w:val="22"/>
          <w:lang w:val="es-ES"/>
        </w:rPr>
      </w:pPr>
    </w:p>
    <w:p w:rsidR="007230A4" w:rsidRPr="00711832" w:rsidRDefault="007230A4" w:rsidP="001439AF">
      <w:pPr>
        <w:numPr>
          <w:ilvl w:val="0"/>
          <w:numId w:val="25"/>
        </w:numPr>
        <w:tabs>
          <w:tab w:val="clear" w:pos="720"/>
          <w:tab w:val="num" w:pos="540"/>
        </w:tabs>
        <w:ind w:left="540" w:hanging="540"/>
        <w:jc w:val="both"/>
        <w:rPr>
          <w:rFonts w:ascii="Tahoma" w:hAnsi="Tahoma" w:cs="Tahoma"/>
          <w:sz w:val="22"/>
          <w:szCs w:val="22"/>
          <w:lang w:val="es-ES"/>
        </w:rPr>
      </w:pPr>
      <w:r w:rsidRPr="00F14F7C">
        <w:rPr>
          <w:rFonts w:ascii="Tahoma" w:hAnsi="Tahoma" w:cs="Tahoma"/>
          <w:sz w:val="22"/>
          <w:szCs w:val="22"/>
          <w:lang w:val="es-ES"/>
        </w:rPr>
        <w:t>La puesta en marcha de la Unidad para la Gestión y Seguimiento de Proyectos de Cooperación del Fondo Especial de la AEC, que contribuirá al</w:t>
      </w:r>
      <w:r w:rsidRPr="00F14F7C" w:rsidDel="00117537">
        <w:rPr>
          <w:rFonts w:ascii="Tahoma" w:hAnsi="Tahoma" w:cs="Tahoma"/>
          <w:sz w:val="22"/>
          <w:szCs w:val="22"/>
          <w:lang w:val="es-ES"/>
        </w:rPr>
        <w:t xml:space="preserve"> </w:t>
      </w:r>
      <w:r w:rsidRPr="00F14F7C">
        <w:rPr>
          <w:rFonts w:ascii="Tahoma" w:hAnsi="Tahoma" w:cs="Tahoma"/>
          <w:sz w:val="22"/>
          <w:szCs w:val="22"/>
          <w:lang w:val="es-ES"/>
        </w:rPr>
        <w:t xml:space="preserve">fortalecimiento administrativo de la Asociación, al seguimiento puntual de la ejecución de los proyectos acordados por los </w:t>
      </w:r>
      <w:r w:rsidR="00EF0D85">
        <w:rPr>
          <w:rFonts w:ascii="Tahoma" w:hAnsi="Tahoma" w:cs="Tahoma"/>
          <w:sz w:val="22"/>
          <w:szCs w:val="22"/>
          <w:lang w:val="es-ES"/>
        </w:rPr>
        <w:t>Estados M</w:t>
      </w:r>
      <w:r w:rsidRPr="00F14F7C">
        <w:rPr>
          <w:rFonts w:ascii="Tahoma" w:hAnsi="Tahoma" w:cs="Tahoma"/>
          <w:sz w:val="22"/>
          <w:szCs w:val="22"/>
          <w:lang w:val="es-ES"/>
        </w:rPr>
        <w:t>iembros</w:t>
      </w:r>
      <w:r w:rsidR="00EF0D85">
        <w:rPr>
          <w:rFonts w:ascii="Tahoma" w:hAnsi="Tahoma" w:cs="Tahoma"/>
          <w:sz w:val="22"/>
          <w:szCs w:val="22"/>
          <w:lang w:val="es-ES"/>
        </w:rPr>
        <w:t xml:space="preserve"> y Miembros Asociados</w:t>
      </w:r>
      <w:r w:rsidRPr="00F14F7C">
        <w:rPr>
          <w:rFonts w:ascii="Tahoma" w:hAnsi="Tahoma" w:cs="Tahoma"/>
          <w:sz w:val="22"/>
          <w:szCs w:val="22"/>
          <w:lang w:val="es-ES"/>
        </w:rPr>
        <w:t>, y a gestionar nuevos y mayores recursos de la comunidad internacional para sufragar</w:t>
      </w:r>
      <w:r w:rsidRPr="00711832">
        <w:rPr>
          <w:rFonts w:ascii="Tahoma" w:hAnsi="Tahoma" w:cs="Tahoma"/>
          <w:sz w:val="22"/>
          <w:szCs w:val="22"/>
          <w:lang w:val="es-ES"/>
        </w:rPr>
        <w:t xml:space="preserve"> proyectos en los sectores prioritarios de la AEC. Con ello se re</w:t>
      </w:r>
      <w:r w:rsidR="00644659">
        <w:rPr>
          <w:rFonts w:ascii="Tahoma" w:hAnsi="Tahoma" w:cs="Tahoma"/>
          <w:sz w:val="22"/>
          <w:szCs w:val="22"/>
          <w:lang w:val="es-ES"/>
        </w:rPr>
        <w:t xml:space="preserve">forzarán </w:t>
      </w:r>
      <w:r w:rsidRPr="00711832">
        <w:rPr>
          <w:rFonts w:ascii="Tahoma" w:hAnsi="Tahoma" w:cs="Tahoma"/>
          <w:sz w:val="22"/>
          <w:szCs w:val="22"/>
          <w:lang w:val="es-ES"/>
        </w:rPr>
        <w:t>positivamente la</w:t>
      </w:r>
      <w:r w:rsidR="00DC4372">
        <w:rPr>
          <w:rFonts w:ascii="Tahoma" w:hAnsi="Tahoma" w:cs="Tahoma"/>
          <w:sz w:val="22"/>
          <w:szCs w:val="22"/>
          <w:lang w:val="es-ES"/>
        </w:rPr>
        <w:t>s labores</w:t>
      </w:r>
      <w:r w:rsidRPr="00711832">
        <w:rPr>
          <w:rFonts w:ascii="Tahoma" w:hAnsi="Tahoma" w:cs="Tahoma"/>
          <w:sz w:val="22"/>
          <w:szCs w:val="22"/>
          <w:lang w:val="es-ES"/>
        </w:rPr>
        <w:t xml:space="preserve"> del Consejo de Representantes Nacionales del Fondo Especial;</w:t>
      </w:r>
    </w:p>
    <w:p w:rsidR="007230A4" w:rsidRPr="00711832" w:rsidRDefault="007230A4" w:rsidP="001439AF">
      <w:pPr>
        <w:tabs>
          <w:tab w:val="num" w:pos="540"/>
        </w:tabs>
        <w:ind w:left="540" w:hanging="540"/>
        <w:jc w:val="both"/>
        <w:rPr>
          <w:rFonts w:ascii="Tahoma" w:hAnsi="Tahoma" w:cs="Tahoma"/>
          <w:sz w:val="22"/>
          <w:szCs w:val="22"/>
          <w:lang w:val="es-ES"/>
        </w:rPr>
      </w:pPr>
    </w:p>
    <w:p w:rsidR="007230A4" w:rsidRDefault="007230A4" w:rsidP="00CF2323">
      <w:pPr>
        <w:numPr>
          <w:ilvl w:val="0"/>
          <w:numId w:val="25"/>
        </w:numPr>
        <w:tabs>
          <w:tab w:val="clear" w:pos="720"/>
          <w:tab w:val="num" w:pos="540"/>
        </w:tabs>
        <w:ind w:left="540" w:hanging="540"/>
        <w:jc w:val="both"/>
        <w:rPr>
          <w:rFonts w:ascii="Tahoma" w:hAnsi="Tahoma" w:cs="Tahoma"/>
          <w:sz w:val="22"/>
          <w:szCs w:val="22"/>
          <w:lang w:val="es-ES"/>
        </w:rPr>
      </w:pPr>
      <w:r w:rsidRPr="00711832">
        <w:rPr>
          <w:rFonts w:ascii="Tahoma" w:hAnsi="Tahoma" w:cs="Tahoma"/>
          <w:sz w:val="22"/>
          <w:szCs w:val="22"/>
          <w:lang w:val="es-ES"/>
        </w:rPr>
        <w:t>La instrumentación de la segunda fase del proyecto sobre el fortalecimiento de las operaciones y los servic</w:t>
      </w:r>
      <w:r w:rsidR="00B527C8">
        <w:rPr>
          <w:rFonts w:ascii="Tahoma" w:hAnsi="Tahoma" w:cs="Tahoma"/>
          <w:sz w:val="22"/>
          <w:szCs w:val="22"/>
          <w:lang w:val="es-ES"/>
        </w:rPr>
        <w:t xml:space="preserve">ios </w:t>
      </w:r>
      <w:proofErr w:type="spellStart"/>
      <w:r w:rsidR="00B527C8">
        <w:rPr>
          <w:rFonts w:ascii="Tahoma" w:hAnsi="Tahoma" w:cs="Tahoma"/>
          <w:sz w:val="22"/>
          <w:szCs w:val="22"/>
          <w:lang w:val="es-ES"/>
        </w:rPr>
        <w:t>hidro</w:t>
      </w:r>
      <w:proofErr w:type="spellEnd"/>
      <w:r w:rsidR="0090289C">
        <w:rPr>
          <w:rFonts w:ascii="Tahoma" w:hAnsi="Tahoma" w:cs="Tahoma"/>
          <w:sz w:val="22"/>
          <w:szCs w:val="22"/>
          <w:lang w:val="es-ES"/>
        </w:rPr>
        <w:t>-</w:t>
      </w:r>
      <w:r w:rsidR="00B527C8">
        <w:rPr>
          <w:rFonts w:ascii="Tahoma" w:hAnsi="Tahoma" w:cs="Tahoma"/>
          <w:sz w:val="22"/>
          <w:szCs w:val="22"/>
          <w:lang w:val="es-ES"/>
        </w:rPr>
        <w:t>meteorológicos en los P</w:t>
      </w:r>
      <w:r w:rsidRPr="00711832">
        <w:rPr>
          <w:rFonts w:ascii="Tahoma" w:hAnsi="Tahoma" w:cs="Tahoma"/>
          <w:sz w:val="22"/>
          <w:szCs w:val="22"/>
          <w:lang w:val="es-ES"/>
        </w:rPr>
        <w:t xml:space="preserve">equeños Estados </w:t>
      </w:r>
      <w:r w:rsidR="00B527C8">
        <w:rPr>
          <w:rFonts w:ascii="Tahoma" w:hAnsi="Tahoma" w:cs="Tahoma"/>
          <w:sz w:val="22"/>
          <w:szCs w:val="22"/>
          <w:lang w:val="es-ES"/>
        </w:rPr>
        <w:t>I</w:t>
      </w:r>
      <w:r w:rsidRPr="00711832">
        <w:rPr>
          <w:rFonts w:ascii="Tahoma" w:hAnsi="Tahoma" w:cs="Tahoma"/>
          <w:sz w:val="22"/>
          <w:szCs w:val="22"/>
          <w:lang w:val="es-ES"/>
        </w:rPr>
        <w:t xml:space="preserve">nsulares en </w:t>
      </w:r>
      <w:r w:rsidR="00B527C8">
        <w:rPr>
          <w:rFonts w:ascii="Tahoma" w:hAnsi="Tahoma" w:cs="Tahoma"/>
          <w:sz w:val="22"/>
          <w:szCs w:val="22"/>
          <w:lang w:val="es-ES"/>
        </w:rPr>
        <w:t>D</w:t>
      </w:r>
      <w:r w:rsidRPr="00711832">
        <w:rPr>
          <w:rFonts w:ascii="Tahoma" w:hAnsi="Tahoma" w:cs="Tahoma"/>
          <w:sz w:val="22"/>
          <w:szCs w:val="22"/>
          <w:lang w:val="es-ES"/>
        </w:rPr>
        <w:t>esarrollo del Caribe (SHOCS)–Sistema de Alerta Temprana;</w:t>
      </w:r>
    </w:p>
    <w:p w:rsidR="00DC4372" w:rsidRDefault="00DC4372" w:rsidP="00DC4372">
      <w:pPr>
        <w:pStyle w:val="ListParagraph"/>
        <w:rPr>
          <w:rFonts w:ascii="Tahoma" w:hAnsi="Tahoma" w:cs="Tahoma"/>
          <w:sz w:val="22"/>
          <w:szCs w:val="22"/>
          <w:lang w:val="es-ES"/>
        </w:rPr>
      </w:pPr>
    </w:p>
    <w:p w:rsidR="007230A4" w:rsidRPr="00F14F7C" w:rsidRDefault="007230A4" w:rsidP="00CF2323">
      <w:pPr>
        <w:numPr>
          <w:ilvl w:val="0"/>
          <w:numId w:val="25"/>
        </w:numPr>
        <w:tabs>
          <w:tab w:val="clear" w:pos="720"/>
          <w:tab w:val="num" w:pos="540"/>
        </w:tabs>
        <w:ind w:left="540" w:hanging="540"/>
        <w:jc w:val="both"/>
        <w:rPr>
          <w:rFonts w:ascii="Tahoma" w:hAnsi="Tahoma" w:cs="Tahoma"/>
          <w:sz w:val="22"/>
          <w:szCs w:val="22"/>
          <w:lang w:val="es-ES"/>
        </w:rPr>
      </w:pPr>
      <w:r w:rsidRPr="00F14F7C">
        <w:rPr>
          <w:rFonts w:ascii="Tahoma" w:hAnsi="Tahoma" w:cs="Tahoma"/>
          <w:sz w:val="22"/>
          <w:szCs w:val="22"/>
          <w:lang w:val="es-ES"/>
        </w:rPr>
        <w:t>La conformación del Grupo de Trabajo de Facilitación al Comercio para intercambiar información y promover la integración de los sistemas aduaneros del Gran Caribe;</w:t>
      </w:r>
    </w:p>
    <w:p w:rsidR="007230A4" w:rsidRDefault="007230A4" w:rsidP="00CF2323">
      <w:pPr>
        <w:jc w:val="both"/>
        <w:rPr>
          <w:rFonts w:ascii="Tahoma" w:hAnsi="Tahoma" w:cs="Tahoma"/>
          <w:sz w:val="22"/>
          <w:szCs w:val="22"/>
          <w:lang w:val="es-ES"/>
        </w:rPr>
      </w:pPr>
    </w:p>
    <w:p w:rsidR="007230A4" w:rsidRPr="00F14F7C" w:rsidRDefault="007230A4" w:rsidP="001B7727">
      <w:pPr>
        <w:numPr>
          <w:ilvl w:val="0"/>
          <w:numId w:val="25"/>
        </w:numPr>
        <w:tabs>
          <w:tab w:val="clear" w:pos="720"/>
          <w:tab w:val="num" w:pos="540"/>
        </w:tabs>
        <w:ind w:left="540" w:hanging="540"/>
        <w:jc w:val="both"/>
        <w:rPr>
          <w:rFonts w:ascii="Tahoma" w:hAnsi="Tahoma" w:cs="Tahoma"/>
          <w:sz w:val="22"/>
          <w:szCs w:val="22"/>
          <w:lang w:val="es-ES"/>
        </w:rPr>
      </w:pPr>
      <w:r w:rsidRPr="00711832">
        <w:rPr>
          <w:rFonts w:ascii="Tahoma" w:hAnsi="Tahoma" w:cs="Tahoma"/>
          <w:sz w:val="22"/>
          <w:szCs w:val="22"/>
          <w:lang w:val="es-ES"/>
        </w:rPr>
        <w:t xml:space="preserve">El </w:t>
      </w:r>
      <w:r w:rsidRPr="00F14F7C">
        <w:rPr>
          <w:rFonts w:ascii="Tahoma" w:hAnsi="Tahoma" w:cs="Tahoma"/>
          <w:sz w:val="22"/>
          <w:szCs w:val="22"/>
          <w:lang w:val="es-ES"/>
        </w:rPr>
        <w:t>establecimiento del Grupo de Trabajo sobre Visas de Negocios para resaltar mejores prácticas que puedan resultar en la creación de un modelo aplicable para la región del Gran Caribe</w:t>
      </w:r>
      <w:r w:rsidRPr="00F14F7C">
        <w:rPr>
          <w:rFonts w:ascii="Arial" w:hAnsi="Arial" w:cs="Arial"/>
          <w:sz w:val="20"/>
          <w:szCs w:val="20"/>
          <w:lang w:val="es-ES"/>
        </w:rPr>
        <w:t>;</w:t>
      </w:r>
      <w:r w:rsidRPr="00F14F7C">
        <w:rPr>
          <w:rFonts w:ascii="Tahoma" w:hAnsi="Tahoma" w:cs="Tahoma"/>
          <w:sz w:val="22"/>
          <w:szCs w:val="22"/>
          <w:lang w:val="es-ES"/>
        </w:rPr>
        <w:t xml:space="preserve"> </w:t>
      </w:r>
    </w:p>
    <w:p w:rsidR="007230A4" w:rsidRPr="00F14F7C" w:rsidRDefault="007230A4" w:rsidP="001B7727">
      <w:pPr>
        <w:jc w:val="both"/>
        <w:rPr>
          <w:rFonts w:ascii="Tahoma" w:hAnsi="Tahoma" w:cs="Tahoma"/>
          <w:sz w:val="22"/>
          <w:szCs w:val="22"/>
          <w:lang w:val="es-ES"/>
        </w:rPr>
      </w:pPr>
    </w:p>
    <w:p w:rsidR="007230A4" w:rsidRPr="00F14F7C" w:rsidRDefault="007230A4" w:rsidP="00711832">
      <w:pPr>
        <w:numPr>
          <w:ilvl w:val="0"/>
          <w:numId w:val="25"/>
        </w:numPr>
        <w:tabs>
          <w:tab w:val="clear" w:pos="720"/>
          <w:tab w:val="num" w:pos="540"/>
        </w:tabs>
        <w:ind w:left="540" w:hanging="540"/>
        <w:jc w:val="both"/>
        <w:rPr>
          <w:rFonts w:ascii="Tahoma" w:hAnsi="Tahoma" w:cs="Tahoma"/>
          <w:sz w:val="22"/>
          <w:szCs w:val="22"/>
          <w:lang w:val="es-ES"/>
        </w:rPr>
      </w:pPr>
      <w:r w:rsidRPr="00F14F7C">
        <w:rPr>
          <w:rFonts w:ascii="Tahoma" w:hAnsi="Tahoma" w:cs="Tahoma"/>
          <w:sz w:val="22"/>
          <w:szCs w:val="22"/>
          <w:lang w:val="es-ES"/>
        </w:rPr>
        <w:t xml:space="preserve">La celebración del Taller sobre el papel del Tribunal Internacional en la solución de controversias relacionadas con el Derecho del Mar en la región del Caribe, en la Ciudad de México el 5 y 6 de junio de 2013; </w:t>
      </w:r>
    </w:p>
    <w:p w:rsidR="007230A4" w:rsidRPr="00F14F7C" w:rsidRDefault="007230A4" w:rsidP="001439AF">
      <w:pPr>
        <w:tabs>
          <w:tab w:val="num" w:pos="540"/>
        </w:tabs>
        <w:ind w:left="540" w:hanging="540"/>
        <w:jc w:val="both"/>
        <w:rPr>
          <w:rFonts w:ascii="Tahoma" w:hAnsi="Tahoma" w:cs="Tahoma"/>
          <w:sz w:val="22"/>
          <w:szCs w:val="22"/>
          <w:lang w:val="es-ES"/>
        </w:rPr>
      </w:pPr>
    </w:p>
    <w:p w:rsidR="007230A4" w:rsidRPr="00F14F7C" w:rsidRDefault="007230A4" w:rsidP="00711832">
      <w:pPr>
        <w:numPr>
          <w:ilvl w:val="0"/>
          <w:numId w:val="25"/>
        </w:numPr>
        <w:tabs>
          <w:tab w:val="clear" w:pos="720"/>
          <w:tab w:val="num" w:pos="540"/>
        </w:tabs>
        <w:ind w:left="540" w:hanging="540"/>
        <w:jc w:val="both"/>
        <w:rPr>
          <w:rFonts w:ascii="Tahoma" w:hAnsi="Tahoma" w:cs="Tahoma"/>
          <w:sz w:val="22"/>
          <w:szCs w:val="22"/>
          <w:lang w:val="es-ES"/>
        </w:rPr>
      </w:pPr>
      <w:r w:rsidRPr="00F14F7C">
        <w:rPr>
          <w:rFonts w:ascii="Tahoma" w:hAnsi="Tahoma" w:cs="Tahoma"/>
          <w:sz w:val="22"/>
          <w:szCs w:val="22"/>
          <w:lang w:val="es-ES"/>
        </w:rPr>
        <w:t xml:space="preserve">El establecimiento de las subcomisiones de la Comisión del Mar Caribe; así como la </w:t>
      </w:r>
      <w:r w:rsidR="00C36BEA">
        <w:rPr>
          <w:rFonts w:ascii="Tahoma" w:hAnsi="Tahoma" w:cs="Tahoma"/>
          <w:sz w:val="22"/>
          <w:szCs w:val="22"/>
          <w:lang w:val="es-ES"/>
        </w:rPr>
        <w:t>contratación</w:t>
      </w:r>
      <w:r w:rsidRPr="00F14F7C">
        <w:rPr>
          <w:rFonts w:ascii="Tahoma" w:hAnsi="Tahoma" w:cs="Tahoma"/>
          <w:sz w:val="22"/>
          <w:szCs w:val="22"/>
          <w:lang w:val="es-ES"/>
        </w:rPr>
        <w:t xml:space="preserve"> de un experto que contribuirá a la elaboración de una propuesta que servirá de base a las discusiones de la Comisión del Mar Caribe;</w:t>
      </w:r>
    </w:p>
    <w:p w:rsidR="007230A4" w:rsidRPr="00F14F7C" w:rsidRDefault="007230A4" w:rsidP="00C36CEB">
      <w:pPr>
        <w:tabs>
          <w:tab w:val="num" w:pos="540"/>
        </w:tabs>
        <w:ind w:left="540"/>
        <w:jc w:val="both"/>
        <w:rPr>
          <w:rFonts w:ascii="Tahoma" w:hAnsi="Tahoma" w:cs="Tahoma"/>
          <w:sz w:val="22"/>
          <w:szCs w:val="22"/>
          <w:lang w:val="es-ES"/>
        </w:rPr>
      </w:pPr>
    </w:p>
    <w:p w:rsidR="007230A4" w:rsidRPr="00F14F7C" w:rsidRDefault="007230A4" w:rsidP="001439AF">
      <w:pPr>
        <w:numPr>
          <w:ilvl w:val="0"/>
          <w:numId w:val="25"/>
        </w:numPr>
        <w:tabs>
          <w:tab w:val="clear" w:pos="720"/>
          <w:tab w:val="num" w:pos="540"/>
        </w:tabs>
        <w:ind w:left="540" w:hanging="540"/>
        <w:jc w:val="both"/>
        <w:rPr>
          <w:rFonts w:ascii="Tahoma" w:hAnsi="Tahoma" w:cs="Tahoma"/>
          <w:sz w:val="22"/>
          <w:szCs w:val="22"/>
          <w:lang w:val="es-ES"/>
        </w:rPr>
      </w:pPr>
      <w:r w:rsidRPr="00426E53">
        <w:rPr>
          <w:rFonts w:ascii="Tahoma" w:hAnsi="Tahoma" w:cs="Tahoma"/>
          <w:sz w:val="22"/>
          <w:szCs w:val="22"/>
          <w:lang w:val="es-ES"/>
        </w:rPr>
        <w:t>El Gru</w:t>
      </w:r>
      <w:r>
        <w:rPr>
          <w:rFonts w:ascii="Tahoma" w:hAnsi="Tahoma" w:cs="Tahoma"/>
          <w:sz w:val="22"/>
          <w:szCs w:val="22"/>
          <w:lang w:val="es-ES"/>
        </w:rPr>
        <w:t>po de Trabajo constituido por la Organización Caribeña de Turismo (</w:t>
      </w:r>
      <w:r w:rsidRPr="00426E53">
        <w:rPr>
          <w:rFonts w:ascii="Tahoma" w:hAnsi="Tahoma" w:cs="Tahoma"/>
          <w:sz w:val="22"/>
          <w:szCs w:val="22"/>
          <w:lang w:val="es-ES"/>
        </w:rPr>
        <w:t>CTO</w:t>
      </w:r>
      <w:r>
        <w:rPr>
          <w:rFonts w:ascii="Tahoma" w:hAnsi="Tahoma" w:cs="Tahoma"/>
          <w:sz w:val="22"/>
          <w:szCs w:val="22"/>
          <w:lang w:val="es-ES"/>
        </w:rPr>
        <w:t>)</w:t>
      </w:r>
      <w:r w:rsidRPr="00426E53">
        <w:rPr>
          <w:rFonts w:ascii="Tahoma" w:hAnsi="Tahoma" w:cs="Tahoma"/>
          <w:sz w:val="22"/>
          <w:szCs w:val="22"/>
          <w:lang w:val="es-ES"/>
        </w:rPr>
        <w:t>,</w:t>
      </w:r>
      <w:r>
        <w:rPr>
          <w:rFonts w:ascii="Tahoma" w:hAnsi="Tahoma" w:cs="Tahoma"/>
          <w:sz w:val="22"/>
          <w:szCs w:val="22"/>
          <w:lang w:val="es-ES"/>
        </w:rPr>
        <w:t xml:space="preserve"> la Asociación Latinoamericana </w:t>
      </w:r>
      <w:r w:rsidR="00C36BEA">
        <w:rPr>
          <w:rFonts w:ascii="Tahoma" w:hAnsi="Tahoma" w:cs="Tahoma"/>
          <w:sz w:val="22"/>
          <w:szCs w:val="22"/>
          <w:lang w:val="es-ES"/>
        </w:rPr>
        <w:t xml:space="preserve">del Transporte Aéreo </w:t>
      </w:r>
      <w:r>
        <w:rPr>
          <w:rFonts w:ascii="Tahoma" w:hAnsi="Tahoma" w:cs="Tahoma"/>
          <w:sz w:val="22"/>
          <w:szCs w:val="22"/>
          <w:lang w:val="es-ES"/>
        </w:rPr>
        <w:t>(</w:t>
      </w:r>
      <w:r w:rsidRPr="00426E53">
        <w:rPr>
          <w:rFonts w:ascii="Tahoma" w:hAnsi="Tahoma" w:cs="Tahoma"/>
          <w:sz w:val="22"/>
          <w:szCs w:val="22"/>
          <w:lang w:val="es-ES"/>
        </w:rPr>
        <w:t>ALTA</w:t>
      </w:r>
      <w:r>
        <w:rPr>
          <w:rFonts w:ascii="Tahoma" w:hAnsi="Tahoma" w:cs="Tahoma"/>
          <w:sz w:val="22"/>
          <w:szCs w:val="22"/>
          <w:lang w:val="es-ES"/>
        </w:rPr>
        <w:t>), la Asociación Internacional de Transporte Aéreo (IATA)</w:t>
      </w:r>
      <w:r w:rsidRPr="00426E53">
        <w:rPr>
          <w:rFonts w:ascii="Tahoma" w:hAnsi="Tahoma" w:cs="Tahoma"/>
          <w:sz w:val="22"/>
          <w:szCs w:val="22"/>
          <w:lang w:val="es-ES"/>
        </w:rPr>
        <w:t xml:space="preserve"> y la AEC para trabajar en aras de </w:t>
      </w:r>
      <w:r w:rsidRPr="00F14F7C">
        <w:rPr>
          <w:rFonts w:ascii="Tahoma" w:hAnsi="Tahoma" w:cs="Tahoma"/>
          <w:sz w:val="22"/>
          <w:szCs w:val="22"/>
          <w:lang w:val="es-ES"/>
        </w:rPr>
        <w:t>mejorar la conectividad aérea en la región.</w:t>
      </w:r>
    </w:p>
    <w:p w:rsidR="007230A4" w:rsidRPr="00F14F7C" w:rsidRDefault="007230A4" w:rsidP="00034C8C">
      <w:pPr>
        <w:jc w:val="both"/>
        <w:rPr>
          <w:rFonts w:ascii="Tahoma" w:hAnsi="Tahoma" w:cs="Tahoma"/>
          <w:sz w:val="22"/>
          <w:szCs w:val="22"/>
          <w:lang w:val="es-ES"/>
        </w:rPr>
      </w:pPr>
    </w:p>
    <w:p w:rsidR="003E62F4" w:rsidRDefault="000F5660" w:rsidP="007722C3">
      <w:pPr>
        <w:pStyle w:val="ListParagraph"/>
        <w:ind w:left="0"/>
        <w:jc w:val="both"/>
        <w:rPr>
          <w:rFonts w:ascii="Tahoma" w:hAnsi="Tahoma" w:cs="Tahoma"/>
          <w:sz w:val="22"/>
          <w:szCs w:val="22"/>
          <w:lang w:val="es-ES"/>
        </w:rPr>
      </w:pPr>
      <w:r>
        <w:rPr>
          <w:rFonts w:ascii="Tahoma" w:hAnsi="Tahoma" w:cs="Tahoma"/>
          <w:sz w:val="22"/>
          <w:szCs w:val="22"/>
          <w:lang w:val="es-ES"/>
        </w:rPr>
        <w:t>1</w:t>
      </w:r>
      <w:r w:rsidR="00444A75">
        <w:rPr>
          <w:rFonts w:ascii="Tahoma" w:hAnsi="Tahoma" w:cs="Tahoma"/>
          <w:sz w:val="22"/>
          <w:szCs w:val="22"/>
          <w:lang w:val="es-ES"/>
        </w:rPr>
        <w:t>3</w:t>
      </w:r>
      <w:r w:rsidR="00DC4372">
        <w:rPr>
          <w:rFonts w:ascii="Tahoma" w:hAnsi="Tahoma" w:cs="Tahoma"/>
          <w:sz w:val="22"/>
          <w:szCs w:val="22"/>
          <w:lang w:val="es-ES"/>
        </w:rPr>
        <w:t xml:space="preserve">. </w:t>
      </w:r>
      <w:r w:rsidR="007230A4" w:rsidRPr="00F14F7C">
        <w:rPr>
          <w:rFonts w:ascii="Tahoma" w:hAnsi="Tahoma" w:cs="Tahoma"/>
          <w:sz w:val="22"/>
          <w:szCs w:val="22"/>
          <w:lang w:val="es-ES"/>
        </w:rPr>
        <w:t xml:space="preserve">Estos avances y nuestra confianza en la fortaleza de nuestra Asociación, nos compromete a seguirla dotando de herramientas que le permitan responder de manera </w:t>
      </w:r>
    </w:p>
    <w:p w:rsidR="007230A4" w:rsidRPr="00F14F7C" w:rsidRDefault="007230A4" w:rsidP="007722C3">
      <w:pPr>
        <w:pStyle w:val="ListParagraph"/>
        <w:ind w:left="0"/>
        <w:jc w:val="both"/>
        <w:rPr>
          <w:rFonts w:ascii="Tahoma" w:hAnsi="Tahoma" w:cs="Tahoma"/>
          <w:sz w:val="22"/>
          <w:szCs w:val="22"/>
          <w:lang w:val="es-ES"/>
        </w:rPr>
      </w:pPr>
      <w:proofErr w:type="gramStart"/>
      <w:r w:rsidRPr="00F14F7C">
        <w:rPr>
          <w:rFonts w:ascii="Tahoma" w:hAnsi="Tahoma" w:cs="Tahoma"/>
          <w:sz w:val="22"/>
          <w:szCs w:val="22"/>
          <w:lang w:val="es-ES"/>
        </w:rPr>
        <w:t>efectiva</w:t>
      </w:r>
      <w:proofErr w:type="gramEnd"/>
      <w:r w:rsidRPr="00F14F7C">
        <w:rPr>
          <w:rFonts w:ascii="Tahoma" w:hAnsi="Tahoma" w:cs="Tahoma"/>
          <w:sz w:val="22"/>
          <w:szCs w:val="22"/>
          <w:lang w:val="es-ES"/>
        </w:rPr>
        <w:t xml:space="preserve"> a </w:t>
      </w:r>
      <w:r w:rsidR="008F27CE">
        <w:rPr>
          <w:rFonts w:ascii="Tahoma" w:hAnsi="Tahoma" w:cs="Tahoma"/>
          <w:sz w:val="22"/>
          <w:szCs w:val="22"/>
          <w:lang w:val="es-ES"/>
        </w:rPr>
        <w:t>las necesidades de sus Estados M</w:t>
      </w:r>
      <w:r w:rsidR="00DC4372">
        <w:rPr>
          <w:rFonts w:ascii="Tahoma" w:hAnsi="Tahoma" w:cs="Tahoma"/>
          <w:sz w:val="22"/>
          <w:szCs w:val="22"/>
          <w:lang w:val="es-ES"/>
        </w:rPr>
        <w:t>iembros</w:t>
      </w:r>
      <w:r w:rsidR="008F27CE">
        <w:rPr>
          <w:rFonts w:ascii="Tahoma" w:hAnsi="Tahoma" w:cs="Tahoma"/>
          <w:sz w:val="22"/>
          <w:szCs w:val="22"/>
          <w:lang w:val="es-ES"/>
        </w:rPr>
        <w:t xml:space="preserve"> y Miembros Asociados</w:t>
      </w:r>
      <w:r w:rsidR="00DC4372">
        <w:rPr>
          <w:rFonts w:ascii="Tahoma" w:hAnsi="Tahoma" w:cs="Tahoma"/>
          <w:sz w:val="22"/>
          <w:szCs w:val="22"/>
          <w:lang w:val="es-ES"/>
        </w:rPr>
        <w:t>.</w:t>
      </w:r>
      <w:r w:rsidRPr="00F14F7C">
        <w:rPr>
          <w:rFonts w:ascii="Tahoma" w:hAnsi="Tahoma" w:cs="Tahoma"/>
          <w:sz w:val="22"/>
          <w:szCs w:val="22"/>
          <w:lang w:val="es-ES"/>
        </w:rPr>
        <w:t xml:space="preserve"> En tal sentido:</w:t>
      </w:r>
    </w:p>
    <w:p w:rsidR="007230A4" w:rsidRPr="00F14F7C" w:rsidRDefault="007230A4" w:rsidP="00034C8C">
      <w:pPr>
        <w:jc w:val="both"/>
        <w:rPr>
          <w:rFonts w:ascii="Tahoma" w:hAnsi="Tahoma" w:cs="Tahoma"/>
          <w:sz w:val="22"/>
          <w:szCs w:val="22"/>
          <w:lang w:val="es-ES"/>
        </w:rPr>
      </w:pPr>
    </w:p>
    <w:p w:rsidR="007230A4" w:rsidRPr="00F14F7C" w:rsidRDefault="007230A4" w:rsidP="00711832">
      <w:pPr>
        <w:pStyle w:val="ListParagraph"/>
        <w:ind w:left="540" w:hanging="540"/>
        <w:jc w:val="both"/>
        <w:rPr>
          <w:rFonts w:ascii="Tahoma" w:hAnsi="Tahoma" w:cs="Tahoma"/>
          <w:bCs/>
          <w:sz w:val="22"/>
          <w:szCs w:val="22"/>
          <w:lang w:val="es-ES"/>
        </w:rPr>
      </w:pPr>
      <w:r w:rsidRPr="00F14F7C">
        <w:rPr>
          <w:rFonts w:ascii="Tahoma" w:hAnsi="Tahoma" w:cs="Tahoma"/>
          <w:sz w:val="22"/>
          <w:szCs w:val="22"/>
          <w:lang w:val="es-ES"/>
        </w:rPr>
        <w:t>a.</w:t>
      </w:r>
      <w:r w:rsidRPr="00F14F7C">
        <w:rPr>
          <w:rFonts w:ascii="Tahoma" w:hAnsi="Tahoma" w:cs="Tahoma"/>
          <w:sz w:val="22"/>
          <w:szCs w:val="22"/>
          <w:lang w:val="es-ES"/>
        </w:rPr>
        <w:tab/>
        <w:t>Continuaremos el proceso de consolidación de la Asociación a la cual brindamos todo nuestro apoyo.</w:t>
      </w:r>
    </w:p>
    <w:p w:rsidR="007230A4" w:rsidRPr="00F14F7C" w:rsidRDefault="007230A4" w:rsidP="00711832">
      <w:pPr>
        <w:ind w:left="540" w:hanging="540"/>
        <w:jc w:val="both"/>
        <w:rPr>
          <w:rFonts w:ascii="Tahoma" w:hAnsi="Tahoma" w:cs="Tahoma"/>
          <w:bCs/>
          <w:sz w:val="22"/>
          <w:szCs w:val="22"/>
          <w:lang w:val="es-ES"/>
        </w:rPr>
      </w:pPr>
    </w:p>
    <w:p w:rsidR="007230A4" w:rsidRPr="00F14F7C" w:rsidRDefault="007230A4" w:rsidP="00711832">
      <w:pPr>
        <w:pStyle w:val="ListParagraph"/>
        <w:autoSpaceDE w:val="0"/>
        <w:autoSpaceDN w:val="0"/>
        <w:adjustRightInd w:val="0"/>
        <w:ind w:left="540" w:hanging="540"/>
        <w:jc w:val="both"/>
        <w:rPr>
          <w:rFonts w:ascii="Tahoma" w:hAnsi="Tahoma" w:cs="Tahoma"/>
          <w:sz w:val="22"/>
          <w:szCs w:val="22"/>
          <w:lang w:val="es-ES"/>
        </w:rPr>
      </w:pPr>
      <w:r w:rsidRPr="00F14F7C">
        <w:rPr>
          <w:rFonts w:ascii="Tahoma" w:hAnsi="Tahoma" w:cs="Tahoma"/>
          <w:sz w:val="22"/>
          <w:szCs w:val="22"/>
          <w:lang w:val="es-ES"/>
        </w:rPr>
        <w:t>b.</w:t>
      </w:r>
      <w:r w:rsidRPr="00F14F7C">
        <w:rPr>
          <w:rFonts w:ascii="Tahoma" w:hAnsi="Tahoma" w:cs="Tahoma"/>
          <w:sz w:val="22"/>
          <w:szCs w:val="22"/>
          <w:lang w:val="es-ES"/>
        </w:rPr>
        <w:tab/>
        <w:t xml:space="preserve">Avanzaremos en la ejecución del Plan de Acción de </w:t>
      </w:r>
      <w:proofErr w:type="spellStart"/>
      <w:r w:rsidRPr="00F14F7C">
        <w:rPr>
          <w:rFonts w:ascii="Tahoma" w:hAnsi="Tahoma" w:cs="Tahoma"/>
          <w:sz w:val="22"/>
          <w:szCs w:val="22"/>
          <w:lang w:val="es-ES"/>
        </w:rPr>
        <w:t>Pétion</w:t>
      </w:r>
      <w:proofErr w:type="spellEnd"/>
      <w:r w:rsidRPr="00F14F7C">
        <w:rPr>
          <w:rFonts w:ascii="Tahoma" w:hAnsi="Tahoma" w:cs="Tahoma"/>
          <w:sz w:val="22"/>
          <w:szCs w:val="22"/>
          <w:lang w:val="es-ES"/>
        </w:rPr>
        <w:t xml:space="preserve"> </w:t>
      </w:r>
      <w:proofErr w:type="spellStart"/>
      <w:r w:rsidRPr="00F14F7C">
        <w:rPr>
          <w:rFonts w:ascii="Tahoma" w:hAnsi="Tahoma" w:cs="Tahoma"/>
          <w:sz w:val="22"/>
          <w:szCs w:val="22"/>
          <w:lang w:val="es-ES"/>
        </w:rPr>
        <w:t>Ville</w:t>
      </w:r>
      <w:proofErr w:type="spellEnd"/>
      <w:r w:rsidRPr="00F14F7C">
        <w:rPr>
          <w:rFonts w:ascii="Tahoma" w:hAnsi="Tahoma" w:cs="Tahoma"/>
          <w:sz w:val="22"/>
          <w:szCs w:val="22"/>
          <w:lang w:val="es-ES"/>
        </w:rPr>
        <w:t xml:space="preserve"> y en la ejecución de las decisiones contenidas en la presente Declaración;</w:t>
      </w:r>
    </w:p>
    <w:p w:rsidR="007230A4" w:rsidRPr="00F14F7C" w:rsidRDefault="007230A4" w:rsidP="00711832">
      <w:pPr>
        <w:pStyle w:val="ListParagraph"/>
        <w:ind w:left="540" w:hanging="540"/>
        <w:rPr>
          <w:rFonts w:ascii="Tahoma" w:hAnsi="Tahoma" w:cs="Tahoma"/>
          <w:sz w:val="22"/>
          <w:szCs w:val="22"/>
          <w:lang w:val="es-ES"/>
        </w:rPr>
      </w:pPr>
    </w:p>
    <w:p w:rsidR="007230A4" w:rsidRDefault="007230A4" w:rsidP="00711832">
      <w:pPr>
        <w:pStyle w:val="ListParagraph"/>
        <w:autoSpaceDE w:val="0"/>
        <w:autoSpaceDN w:val="0"/>
        <w:adjustRightInd w:val="0"/>
        <w:ind w:left="540" w:hanging="540"/>
        <w:jc w:val="both"/>
        <w:rPr>
          <w:rFonts w:ascii="Tahoma" w:hAnsi="Tahoma" w:cs="Tahoma"/>
          <w:sz w:val="22"/>
          <w:szCs w:val="22"/>
          <w:lang w:val="es-ES"/>
        </w:rPr>
      </w:pPr>
      <w:r w:rsidRPr="00F14F7C">
        <w:rPr>
          <w:rFonts w:ascii="Tahoma" w:hAnsi="Tahoma" w:cs="Tahoma"/>
          <w:sz w:val="22"/>
          <w:szCs w:val="22"/>
          <w:lang w:val="es-ES"/>
        </w:rPr>
        <w:lastRenderedPageBreak/>
        <w:t>c.</w:t>
      </w:r>
      <w:r w:rsidRPr="00F14F7C">
        <w:rPr>
          <w:rFonts w:ascii="Tahoma" w:hAnsi="Tahoma" w:cs="Tahoma"/>
          <w:sz w:val="22"/>
          <w:szCs w:val="22"/>
          <w:lang w:val="es-ES"/>
        </w:rPr>
        <w:tab/>
        <w:t>Promoveremos una visión que permita gestionar el riesgo de desastres bajo un enfoque integral acorde a las políticas de los países de la región, que reduzca el riesgo y al mismo tiempo nos convierta en países y territorios s</w:t>
      </w:r>
      <w:r w:rsidR="00B527C8">
        <w:rPr>
          <w:rFonts w:ascii="Tahoma" w:hAnsi="Tahoma" w:cs="Tahoma"/>
          <w:sz w:val="22"/>
          <w:szCs w:val="22"/>
          <w:lang w:val="es-ES"/>
        </w:rPr>
        <w:t>ustenta</w:t>
      </w:r>
      <w:r w:rsidRPr="00F14F7C">
        <w:rPr>
          <w:rFonts w:ascii="Tahoma" w:hAnsi="Tahoma" w:cs="Tahoma"/>
          <w:sz w:val="22"/>
          <w:szCs w:val="22"/>
          <w:lang w:val="es-ES"/>
        </w:rPr>
        <w:t>bles, como se esboza en el Plan de Acción de Saint Marc y que se hizo evidente en</w:t>
      </w:r>
      <w:r w:rsidRPr="00711832">
        <w:rPr>
          <w:rFonts w:ascii="Tahoma" w:hAnsi="Tahoma" w:cs="Tahoma"/>
          <w:sz w:val="22"/>
          <w:szCs w:val="22"/>
          <w:lang w:val="es-ES"/>
        </w:rPr>
        <w:t xml:space="preserve"> el taller  sobre la materia celebrado en </w:t>
      </w:r>
      <w:r>
        <w:rPr>
          <w:rFonts w:ascii="Tahoma" w:hAnsi="Tahoma" w:cs="Tahoma"/>
          <w:sz w:val="22"/>
          <w:szCs w:val="22"/>
          <w:lang w:val="es-ES"/>
        </w:rPr>
        <w:t xml:space="preserve">noviembre de 2013 en la </w:t>
      </w:r>
      <w:r w:rsidR="00AA0DA8">
        <w:rPr>
          <w:rFonts w:ascii="Tahoma" w:hAnsi="Tahoma" w:cs="Tahoma"/>
          <w:sz w:val="22"/>
          <w:szCs w:val="22"/>
          <w:lang w:val="es-ES"/>
        </w:rPr>
        <w:t>C</w:t>
      </w:r>
      <w:r>
        <w:rPr>
          <w:rFonts w:ascii="Tahoma" w:hAnsi="Tahoma" w:cs="Tahoma"/>
          <w:sz w:val="22"/>
          <w:szCs w:val="22"/>
          <w:lang w:val="es-ES"/>
        </w:rPr>
        <w:t>iudad de México.</w:t>
      </w:r>
    </w:p>
    <w:p w:rsidR="007230A4" w:rsidRPr="004554BA" w:rsidRDefault="007230A4" w:rsidP="00034C8C">
      <w:pPr>
        <w:pStyle w:val="ListParagraph"/>
        <w:ind w:left="0"/>
        <w:rPr>
          <w:rFonts w:ascii="Tahoma" w:hAnsi="Tahoma" w:cs="Tahoma"/>
          <w:sz w:val="22"/>
          <w:szCs w:val="22"/>
          <w:lang w:val="es-ES"/>
        </w:rPr>
      </w:pPr>
    </w:p>
    <w:p w:rsidR="007230A4" w:rsidRPr="007722C3" w:rsidRDefault="00444A75" w:rsidP="00DC4372">
      <w:pPr>
        <w:autoSpaceDE w:val="0"/>
        <w:autoSpaceDN w:val="0"/>
        <w:adjustRightInd w:val="0"/>
        <w:jc w:val="both"/>
        <w:rPr>
          <w:rFonts w:ascii="Tahoma" w:hAnsi="Tahoma" w:cs="Tahoma"/>
          <w:sz w:val="22"/>
          <w:szCs w:val="22"/>
          <w:lang w:val="es-ES"/>
        </w:rPr>
      </w:pPr>
      <w:r>
        <w:rPr>
          <w:rFonts w:ascii="Tahoma" w:hAnsi="Tahoma" w:cs="Tahoma"/>
          <w:sz w:val="22"/>
          <w:szCs w:val="22"/>
          <w:lang w:val="es-ES"/>
        </w:rPr>
        <w:t>14</w:t>
      </w:r>
      <w:r w:rsidR="00DC4372">
        <w:rPr>
          <w:rFonts w:ascii="Tahoma" w:hAnsi="Tahoma" w:cs="Tahoma"/>
          <w:sz w:val="22"/>
          <w:szCs w:val="22"/>
          <w:lang w:val="es-ES"/>
        </w:rPr>
        <w:t xml:space="preserve">. </w:t>
      </w:r>
      <w:r w:rsidR="00884D21">
        <w:rPr>
          <w:rFonts w:ascii="Tahoma" w:hAnsi="Tahoma" w:cs="Tahoma"/>
          <w:sz w:val="22"/>
          <w:szCs w:val="22"/>
          <w:lang w:val="es-ES"/>
        </w:rPr>
        <w:t xml:space="preserve">Saludamos y recibimos </w:t>
      </w:r>
      <w:r w:rsidR="007230A4">
        <w:rPr>
          <w:rFonts w:ascii="Tahoma" w:hAnsi="Tahoma" w:cs="Tahoma"/>
          <w:sz w:val="22"/>
          <w:szCs w:val="22"/>
          <w:lang w:val="es-ES"/>
        </w:rPr>
        <w:t xml:space="preserve">con </w:t>
      </w:r>
      <w:r w:rsidR="00FC7A2D">
        <w:rPr>
          <w:rFonts w:ascii="Tahoma" w:hAnsi="Tahoma" w:cs="Tahoma"/>
          <w:sz w:val="22"/>
          <w:szCs w:val="22"/>
          <w:lang w:val="es-ES"/>
        </w:rPr>
        <w:t>beneplácito las cuatro iniciativas presentadas por México, las cuales se inscriben en el marco de la agenda de la Asociación para reforzar la cooperaci</w:t>
      </w:r>
      <w:r w:rsidR="00D82BC3">
        <w:rPr>
          <w:rFonts w:ascii="Tahoma" w:hAnsi="Tahoma" w:cs="Tahoma"/>
          <w:sz w:val="22"/>
          <w:szCs w:val="22"/>
          <w:lang w:val="es-ES"/>
        </w:rPr>
        <w:t>ón</w:t>
      </w:r>
      <w:r w:rsidR="00FC7A2D">
        <w:rPr>
          <w:rFonts w:ascii="Tahoma" w:hAnsi="Tahoma" w:cs="Tahoma"/>
          <w:sz w:val="22"/>
          <w:szCs w:val="22"/>
          <w:lang w:val="es-ES"/>
        </w:rPr>
        <w:t xml:space="preserve"> </w:t>
      </w:r>
      <w:r w:rsidR="005359D1">
        <w:rPr>
          <w:rFonts w:ascii="Tahoma" w:hAnsi="Tahoma" w:cs="Tahoma"/>
          <w:sz w:val="22"/>
          <w:szCs w:val="22"/>
          <w:lang w:val="es-ES"/>
        </w:rPr>
        <w:t xml:space="preserve">e </w:t>
      </w:r>
      <w:r w:rsidR="00D82BC3">
        <w:rPr>
          <w:rFonts w:ascii="Tahoma" w:hAnsi="Tahoma" w:cs="Tahoma"/>
          <w:sz w:val="22"/>
          <w:szCs w:val="22"/>
          <w:lang w:val="es-ES"/>
        </w:rPr>
        <w:t xml:space="preserve"> </w:t>
      </w:r>
      <w:r w:rsidR="0089176C">
        <w:rPr>
          <w:rFonts w:ascii="Tahoma" w:hAnsi="Tahoma" w:cs="Tahoma"/>
          <w:sz w:val="22"/>
          <w:szCs w:val="22"/>
          <w:lang w:val="es-ES"/>
        </w:rPr>
        <w:t xml:space="preserve">instruimos </w:t>
      </w:r>
      <w:r w:rsidR="005359D1">
        <w:rPr>
          <w:rFonts w:ascii="Tahoma" w:hAnsi="Tahoma" w:cs="Tahoma"/>
          <w:sz w:val="22"/>
          <w:szCs w:val="22"/>
          <w:lang w:val="es-ES"/>
        </w:rPr>
        <w:t xml:space="preserve">a </w:t>
      </w:r>
      <w:r w:rsidR="0089176C">
        <w:rPr>
          <w:rFonts w:ascii="Tahoma" w:hAnsi="Tahoma" w:cs="Tahoma"/>
          <w:sz w:val="22"/>
          <w:szCs w:val="22"/>
          <w:lang w:val="es-ES"/>
        </w:rPr>
        <w:t xml:space="preserve">nuestras </w:t>
      </w:r>
      <w:r w:rsidR="005359D1">
        <w:rPr>
          <w:rFonts w:ascii="Tahoma" w:hAnsi="Tahoma" w:cs="Tahoma"/>
          <w:sz w:val="22"/>
          <w:szCs w:val="22"/>
          <w:lang w:val="es-ES"/>
        </w:rPr>
        <w:t xml:space="preserve">entidades nacionales </w:t>
      </w:r>
      <w:r w:rsidR="0089176C">
        <w:rPr>
          <w:rFonts w:ascii="Tahoma" w:hAnsi="Tahoma" w:cs="Tahoma"/>
          <w:sz w:val="22"/>
          <w:szCs w:val="22"/>
          <w:lang w:val="es-ES"/>
        </w:rPr>
        <w:t xml:space="preserve">competentes </w:t>
      </w:r>
      <w:r w:rsidR="005359D1">
        <w:rPr>
          <w:rFonts w:ascii="Tahoma" w:hAnsi="Tahoma" w:cs="Tahoma"/>
          <w:sz w:val="22"/>
          <w:szCs w:val="22"/>
          <w:lang w:val="es-ES"/>
        </w:rPr>
        <w:t xml:space="preserve">a trabajar en su ejecución, de conformidad con nuestros respectivos marcos legales y las políticas internas de cada país. </w:t>
      </w:r>
    </w:p>
    <w:p w:rsidR="007230A4" w:rsidRDefault="007230A4" w:rsidP="001439AF">
      <w:pPr>
        <w:pStyle w:val="ListParagraph"/>
        <w:autoSpaceDE w:val="0"/>
        <w:autoSpaceDN w:val="0"/>
        <w:adjustRightInd w:val="0"/>
        <w:ind w:left="540" w:hanging="540"/>
        <w:jc w:val="both"/>
        <w:rPr>
          <w:rFonts w:ascii="Tahoma" w:hAnsi="Tahoma" w:cs="Tahoma"/>
          <w:sz w:val="22"/>
          <w:szCs w:val="22"/>
          <w:lang w:val="es-ES"/>
        </w:rPr>
      </w:pPr>
    </w:p>
    <w:p w:rsidR="007230A4" w:rsidRPr="007D7A68" w:rsidRDefault="007230A4" w:rsidP="001439AF">
      <w:pPr>
        <w:pStyle w:val="ListParagraph"/>
        <w:autoSpaceDE w:val="0"/>
        <w:autoSpaceDN w:val="0"/>
        <w:adjustRightInd w:val="0"/>
        <w:ind w:left="540" w:hanging="540"/>
        <w:jc w:val="both"/>
        <w:rPr>
          <w:rFonts w:ascii="Tahoma" w:hAnsi="Tahoma" w:cs="Tahoma"/>
          <w:sz w:val="22"/>
          <w:szCs w:val="22"/>
          <w:lang w:val="es-ES"/>
        </w:rPr>
      </w:pPr>
      <w:r>
        <w:rPr>
          <w:rFonts w:ascii="Tahoma" w:hAnsi="Tahoma" w:cs="Tahoma"/>
          <w:sz w:val="22"/>
          <w:szCs w:val="22"/>
          <w:lang w:val="es-ES"/>
        </w:rPr>
        <w:t xml:space="preserve">a) </w:t>
      </w:r>
      <w:r>
        <w:rPr>
          <w:rFonts w:ascii="Tahoma" w:hAnsi="Tahoma" w:cs="Tahoma"/>
          <w:sz w:val="22"/>
          <w:szCs w:val="22"/>
          <w:lang w:val="es-ES"/>
        </w:rPr>
        <w:tab/>
        <w:t>Intercambiaremos experiencias para la integración de sistemas que nos permitan avanzar hacia</w:t>
      </w:r>
      <w:r w:rsidRPr="00DF197E">
        <w:rPr>
          <w:rFonts w:ascii="Tahoma" w:hAnsi="Tahoma" w:cs="Tahoma"/>
          <w:color w:val="800080"/>
          <w:sz w:val="22"/>
          <w:szCs w:val="22"/>
          <w:lang w:val="es-ES"/>
        </w:rPr>
        <w:t xml:space="preserve"> </w:t>
      </w:r>
      <w:r w:rsidR="007D7A68" w:rsidRPr="007D7A68">
        <w:rPr>
          <w:rFonts w:ascii="Tahoma" w:hAnsi="Tahoma" w:cs="Tahoma"/>
          <w:sz w:val="22"/>
          <w:szCs w:val="22"/>
          <w:lang w:val="es-ES"/>
        </w:rPr>
        <w:t xml:space="preserve">la puesta en marcha de una Plataforma de Información Territorial del </w:t>
      </w:r>
      <w:r w:rsidR="00C36BEA">
        <w:rPr>
          <w:rFonts w:ascii="Tahoma" w:hAnsi="Tahoma" w:cs="Tahoma"/>
          <w:sz w:val="22"/>
          <w:szCs w:val="22"/>
          <w:lang w:val="es-ES"/>
        </w:rPr>
        <w:t xml:space="preserve">Gran </w:t>
      </w:r>
      <w:r w:rsidR="007D7A68" w:rsidRPr="007D7A68">
        <w:rPr>
          <w:rFonts w:ascii="Tahoma" w:hAnsi="Tahoma" w:cs="Tahoma"/>
          <w:sz w:val="22"/>
          <w:szCs w:val="22"/>
          <w:lang w:val="es-ES"/>
        </w:rPr>
        <w:t>Caribe para la prevención de desastres, que contribuya a nuestros esfuerzos para una gestión integral del riesgo</w:t>
      </w:r>
      <w:r w:rsidRPr="007D7A68">
        <w:rPr>
          <w:rFonts w:ascii="Tahoma" w:hAnsi="Tahoma" w:cs="Tahoma"/>
          <w:sz w:val="22"/>
          <w:szCs w:val="22"/>
          <w:lang w:val="es-ES"/>
        </w:rPr>
        <w:t>.</w:t>
      </w:r>
    </w:p>
    <w:p w:rsidR="007230A4" w:rsidRPr="004554BA" w:rsidRDefault="007230A4" w:rsidP="001439AF">
      <w:pPr>
        <w:pStyle w:val="ListParagraph"/>
        <w:ind w:left="540" w:hanging="540"/>
        <w:rPr>
          <w:rFonts w:ascii="Tahoma" w:hAnsi="Tahoma" w:cs="Tahoma"/>
          <w:sz w:val="22"/>
          <w:szCs w:val="22"/>
          <w:lang w:val="es-ES"/>
        </w:rPr>
      </w:pPr>
    </w:p>
    <w:p w:rsidR="007230A4" w:rsidRDefault="007230A4" w:rsidP="001439AF">
      <w:pPr>
        <w:pStyle w:val="ListParagraph"/>
        <w:ind w:left="540" w:hanging="540"/>
        <w:jc w:val="both"/>
        <w:rPr>
          <w:rFonts w:ascii="Tahoma" w:hAnsi="Tahoma" w:cs="Tahoma"/>
          <w:sz w:val="22"/>
          <w:szCs w:val="22"/>
          <w:lang w:val="es-ES"/>
        </w:rPr>
      </w:pPr>
      <w:r>
        <w:rPr>
          <w:rFonts w:ascii="Tahoma" w:hAnsi="Tahoma" w:cs="Tahoma"/>
          <w:sz w:val="22"/>
          <w:szCs w:val="22"/>
          <w:lang w:val="es-ES"/>
        </w:rPr>
        <w:t xml:space="preserve">b) </w:t>
      </w:r>
      <w:r>
        <w:rPr>
          <w:rFonts w:ascii="Tahoma" w:hAnsi="Tahoma" w:cs="Tahoma"/>
          <w:sz w:val="22"/>
          <w:szCs w:val="22"/>
          <w:lang w:val="es-ES"/>
        </w:rPr>
        <w:tab/>
        <w:t>Participaremos en la puesta en marcha de</w:t>
      </w:r>
      <w:r w:rsidRPr="00863ADB">
        <w:rPr>
          <w:rFonts w:ascii="Tahoma" w:hAnsi="Tahoma" w:cs="Tahoma"/>
          <w:sz w:val="22"/>
          <w:szCs w:val="22"/>
          <w:lang w:val="es-ES"/>
        </w:rPr>
        <w:t xml:space="preserve"> un Sistema de Información e Infraestructura Geoespacial que responda a las necesidades de nuestra región y nos permita maximizar el uso de información geoespacial en beneficio de nuestros pueblos.</w:t>
      </w:r>
      <w:r>
        <w:rPr>
          <w:rFonts w:ascii="Tahoma" w:hAnsi="Tahoma" w:cs="Tahoma"/>
          <w:sz w:val="22"/>
          <w:szCs w:val="22"/>
          <w:lang w:val="es-ES"/>
        </w:rPr>
        <w:t xml:space="preserve"> De este modo, la región del Gran Caribe se sumaría a los esfuerzos de la Iniciativa del Comité de Expertos de las Naciones Unidas sobre la Gestión de la Información Geoespacial. </w:t>
      </w:r>
    </w:p>
    <w:p w:rsidR="007230A4" w:rsidRPr="00A032CC" w:rsidRDefault="007230A4" w:rsidP="001439AF">
      <w:pPr>
        <w:pStyle w:val="ListParagraph"/>
        <w:ind w:left="540" w:hanging="540"/>
        <w:jc w:val="both"/>
        <w:rPr>
          <w:rFonts w:ascii="Tahoma" w:hAnsi="Tahoma" w:cs="Tahoma"/>
          <w:sz w:val="22"/>
          <w:szCs w:val="22"/>
          <w:lang w:val="es-ES"/>
        </w:rPr>
      </w:pPr>
    </w:p>
    <w:p w:rsidR="007230A4" w:rsidRDefault="007230A4" w:rsidP="001439AF">
      <w:pPr>
        <w:ind w:left="540" w:hanging="540"/>
        <w:jc w:val="both"/>
        <w:rPr>
          <w:rFonts w:ascii="Tahoma" w:hAnsi="Tahoma" w:cs="Tahoma"/>
          <w:sz w:val="22"/>
          <w:szCs w:val="22"/>
          <w:lang w:val="es-ES"/>
        </w:rPr>
      </w:pPr>
      <w:r w:rsidRPr="00034C8C">
        <w:rPr>
          <w:rFonts w:ascii="Tahoma" w:hAnsi="Tahoma" w:cs="Tahoma"/>
          <w:sz w:val="20"/>
          <w:szCs w:val="20"/>
          <w:lang w:val="es-MX"/>
        </w:rPr>
        <w:t xml:space="preserve">c) </w:t>
      </w:r>
      <w:r>
        <w:rPr>
          <w:rFonts w:ascii="Tahoma" w:hAnsi="Tahoma" w:cs="Tahoma"/>
          <w:sz w:val="20"/>
          <w:szCs w:val="20"/>
          <w:lang w:val="es-MX"/>
        </w:rPr>
        <w:tab/>
      </w:r>
      <w:r>
        <w:rPr>
          <w:rFonts w:ascii="Tahoma" w:hAnsi="Tahoma" w:cs="Tahoma"/>
          <w:sz w:val="22"/>
          <w:szCs w:val="22"/>
          <w:lang w:val="es-ES"/>
        </w:rPr>
        <w:t xml:space="preserve">Trabajaremos con los principales puertos de la región según su clasificación (concentradores, de transbordo y </w:t>
      </w:r>
      <w:r w:rsidR="00C36BEA">
        <w:rPr>
          <w:rFonts w:ascii="Tahoma" w:hAnsi="Tahoma" w:cs="Tahoma"/>
          <w:sz w:val="22"/>
          <w:szCs w:val="22"/>
          <w:lang w:val="es-ES"/>
        </w:rPr>
        <w:t xml:space="preserve">puertos </w:t>
      </w:r>
      <w:r>
        <w:rPr>
          <w:rFonts w:ascii="Tahoma" w:hAnsi="Tahoma" w:cs="Tahoma"/>
          <w:sz w:val="22"/>
          <w:szCs w:val="22"/>
          <w:lang w:val="es-ES"/>
        </w:rPr>
        <w:t>pequeños), con el objetivo de asegurar el desarrollo del transporte marítimo de corta distancia, en particular, abordando temas logísticos y de infraestructura en puertos pequeños</w:t>
      </w:r>
      <w:r w:rsidR="00094F51">
        <w:rPr>
          <w:rFonts w:ascii="Tahoma" w:hAnsi="Tahoma" w:cs="Tahoma"/>
          <w:sz w:val="22"/>
          <w:szCs w:val="22"/>
          <w:lang w:val="es-ES"/>
        </w:rPr>
        <w:t xml:space="preserve">; </w:t>
      </w:r>
      <w:r w:rsidR="00644659">
        <w:rPr>
          <w:rFonts w:ascii="Tahoma" w:hAnsi="Tahoma" w:cs="Tahoma"/>
          <w:sz w:val="22"/>
          <w:szCs w:val="22"/>
          <w:lang w:val="es-ES"/>
        </w:rPr>
        <w:t>para ello se requiere la presentación de un perfil técnico de proyecto</w:t>
      </w:r>
      <w:r>
        <w:rPr>
          <w:rFonts w:ascii="Tahoma" w:hAnsi="Tahoma" w:cs="Tahoma"/>
          <w:sz w:val="22"/>
          <w:szCs w:val="22"/>
          <w:lang w:val="es-ES"/>
        </w:rPr>
        <w:t>.</w:t>
      </w:r>
    </w:p>
    <w:p w:rsidR="007230A4" w:rsidRDefault="007230A4" w:rsidP="001439AF">
      <w:pPr>
        <w:ind w:left="540" w:hanging="540"/>
        <w:jc w:val="both"/>
        <w:rPr>
          <w:rFonts w:ascii="Tahoma" w:hAnsi="Tahoma" w:cs="Tahoma"/>
          <w:sz w:val="22"/>
          <w:szCs w:val="22"/>
          <w:lang w:val="es-ES"/>
        </w:rPr>
      </w:pPr>
    </w:p>
    <w:p w:rsidR="007230A4" w:rsidRPr="00F14F7C" w:rsidRDefault="007230A4" w:rsidP="00465ADB">
      <w:pPr>
        <w:ind w:left="540" w:hanging="540"/>
        <w:jc w:val="both"/>
        <w:rPr>
          <w:rFonts w:ascii="Tahoma" w:hAnsi="Tahoma" w:cs="Tahoma"/>
          <w:sz w:val="22"/>
          <w:szCs w:val="22"/>
          <w:lang w:val="es-ES"/>
        </w:rPr>
      </w:pPr>
      <w:r>
        <w:rPr>
          <w:rFonts w:ascii="Tahoma" w:hAnsi="Tahoma" w:cs="Tahoma"/>
          <w:sz w:val="22"/>
          <w:szCs w:val="22"/>
          <w:lang w:val="es-ES"/>
        </w:rPr>
        <w:t>d)</w:t>
      </w:r>
      <w:r>
        <w:rPr>
          <w:rFonts w:ascii="Tahoma" w:hAnsi="Tahoma" w:cs="Tahoma"/>
          <w:sz w:val="22"/>
          <w:szCs w:val="22"/>
          <w:lang w:val="es-ES"/>
        </w:rPr>
        <w:tab/>
      </w:r>
      <w:r w:rsidRPr="00F14F7C">
        <w:rPr>
          <w:rFonts w:ascii="Tahoma" w:hAnsi="Tahoma" w:cs="Tahoma"/>
          <w:sz w:val="22"/>
          <w:szCs w:val="22"/>
          <w:lang w:val="es-ES"/>
        </w:rPr>
        <w:t xml:space="preserve">Cooperaremos para que las oficinas de aduanas de la región adopten mecanismos que impulsen la Facilitación del Comercio, </w:t>
      </w:r>
      <w:r w:rsidR="00C36BEA">
        <w:rPr>
          <w:rFonts w:ascii="Tahoma" w:hAnsi="Tahoma" w:cs="Tahoma"/>
          <w:sz w:val="22"/>
          <w:szCs w:val="22"/>
          <w:lang w:val="es-ES"/>
        </w:rPr>
        <w:t xml:space="preserve">a través de la estandarización </w:t>
      </w:r>
      <w:r w:rsidR="00DE7953">
        <w:rPr>
          <w:rFonts w:ascii="Tahoma" w:hAnsi="Tahoma" w:cs="Tahoma"/>
          <w:sz w:val="22"/>
          <w:szCs w:val="22"/>
          <w:lang w:val="es-ES"/>
        </w:rPr>
        <w:t xml:space="preserve">de </w:t>
      </w:r>
      <w:r w:rsidR="00B969C0">
        <w:rPr>
          <w:rFonts w:ascii="Tahoma" w:hAnsi="Tahoma" w:cs="Tahoma"/>
          <w:sz w:val="22"/>
          <w:szCs w:val="22"/>
          <w:lang w:val="es-ES"/>
        </w:rPr>
        <w:t xml:space="preserve">los </w:t>
      </w:r>
      <w:r w:rsidR="00C36BEA">
        <w:rPr>
          <w:rFonts w:ascii="Tahoma" w:hAnsi="Tahoma" w:cs="Tahoma"/>
          <w:sz w:val="22"/>
          <w:szCs w:val="22"/>
          <w:lang w:val="es-ES"/>
        </w:rPr>
        <w:t>procedimientos</w:t>
      </w:r>
      <w:r w:rsidR="00DE7953">
        <w:rPr>
          <w:rFonts w:ascii="Tahoma" w:hAnsi="Tahoma" w:cs="Tahoma"/>
          <w:sz w:val="22"/>
          <w:szCs w:val="22"/>
          <w:lang w:val="es-ES"/>
        </w:rPr>
        <w:t xml:space="preserve"> que realizan las autoridades de control de tránsito internacional de mercancías en la región, vinculando los sistemas de información aduaneros del Gran Caribe. En este sentido, apoyamos la ampliación del procedimiento del tránsito internacional de mercancías (TIM).</w:t>
      </w:r>
      <w:r w:rsidRPr="00F14F7C">
        <w:rPr>
          <w:lang w:val="es-ES"/>
        </w:rPr>
        <w:t xml:space="preserve"> </w:t>
      </w:r>
    </w:p>
    <w:p w:rsidR="007230A4" w:rsidRPr="00F14F7C" w:rsidRDefault="007230A4" w:rsidP="007E4F95">
      <w:pPr>
        <w:ind w:left="540" w:hanging="540"/>
        <w:jc w:val="both"/>
        <w:rPr>
          <w:sz w:val="20"/>
          <w:szCs w:val="20"/>
          <w:lang w:val="es-ES"/>
        </w:rPr>
      </w:pPr>
    </w:p>
    <w:p w:rsidR="007230A4" w:rsidRPr="00F14F7C" w:rsidRDefault="00444A75" w:rsidP="007722C3">
      <w:pPr>
        <w:pStyle w:val="ListParagraph"/>
        <w:autoSpaceDE w:val="0"/>
        <w:autoSpaceDN w:val="0"/>
        <w:adjustRightInd w:val="0"/>
        <w:ind w:left="0"/>
        <w:jc w:val="both"/>
        <w:rPr>
          <w:rFonts w:ascii="Tahoma" w:hAnsi="Tahoma" w:cs="Tahoma"/>
          <w:bCs/>
          <w:sz w:val="22"/>
          <w:szCs w:val="22"/>
          <w:lang w:val="es-ES"/>
        </w:rPr>
      </w:pPr>
      <w:r>
        <w:rPr>
          <w:rFonts w:ascii="Tahoma" w:hAnsi="Tahoma" w:cs="Tahoma"/>
          <w:sz w:val="22"/>
          <w:szCs w:val="22"/>
          <w:lang w:val="es-ES"/>
        </w:rPr>
        <w:t>15</w:t>
      </w:r>
      <w:r w:rsidR="00DC4372">
        <w:rPr>
          <w:rFonts w:ascii="Tahoma" w:hAnsi="Tahoma" w:cs="Tahoma"/>
          <w:sz w:val="22"/>
          <w:szCs w:val="22"/>
          <w:lang w:val="es-ES"/>
        </w:rPr>
        <w:t xml:space="preserve">. </w:t>
      </w:r>
      <w:r w:rsidR="007230A4" w:rsidRPr="00F14F7C">
        <w:rPr>
          <w:rFonts w:ascii="Tahoma" w:hAnsi="Tahoma" w:cs="Tahoma"/>
          <w:sz w:val="22"/>
          <w:szCs w:val="22"/>
          <w:lang w:val="es-ES"/>
        </w:rPr>
        <w:t xml:space="preserve">Saludamos la entrada en vigor del Convenio </w:t>
      </w:r>
      <w:r w:rsidR="00DE7953">
        <w:rPr>
          <w:rFonts w:ascii="Tahoma" w:hAnsi="Tahoma" w:cs="Tahoma"/>
          <w:sz w:val="22"/>
          <w:szCs w:val="22"/>
          <w:lang w:val="es-ES"/>
        </w:rPr>
        <w:t>para el Establecimiento de</w:t>
      </w:r>
      <w:r w:rsidR="007230A4" w:rsidRPr="00F14F7C">
        <w:rPr>
          <w:rFonts w:ascii="Tahoma" w:hAnsi="Tahoma" w:cs="Tahoma"/>
          <w:sz w:val="22"/>
          <w:szCs w:val="22"/>
          <w:lang w:val="es-ES"/>
        </w:rPr>
        <w:t xml:space="preserve"> la Zona de Turismo S</w:t>
      </w:r>
      <w:r w:rsidR="00DE7953">
        <w:rPr>
          <w:rFonts w:ascii="Tahoma" w:hAnsi="Tahoma" w:cs="Tahoma"/>
          <w:sz w:val="22"/>
          <w:szCs w:val="22"/>
          <w:lang w:val="es-ES"/>
        </w:rPr>
        <w:t>ustentable</w:t>
      </w:r>
      <w:r w:rsidR="00094F51">
        <w:rPr>
          <w:rFonts w:ascii="Tahoma" w:hAnsi="Tahoma" w:cs="Tahoma"/>
          <w:sz w:val="22"/>
          <w:szCs w:val="22"/>
          <w:lang w:val="es-ES"/>
        </w:rPr>
        <w:t xml:space="preserve"> del Caribe</w:t>
      </w:r>
      <w:r w:rsidR="00DE7953">
        <w:rPr>
          <w:rFonts w:ascii="Tahoma" w:hAnsi="Tahoma" w:cs="Tahoma"/>
          <w:sz w:val="22"/>
          <w:szCs w:val="22"/>
          <w:lang w:val="es-ES"/>
        </w:rPr>
        <w:t xml:space="preserve"> </w:t>
      </w:r>
      <w:r w:rsidR="007230A4" w:rsidRPr="00F14F7C">
        <w:rPr>
          <w:rFonts w:ascii="Tahoma" w:hAnsi="Tahoma" w:cs="Tahoma"/>
          <w:sz w:val="22"/>
          <w:szCs w:val="22"/>
          <w:lang w:val="es-ES"/>
        </w:rPr>
        <w:t>e instamos a los Estados Miembros</w:t>
      </w:r>
      <w:r w:rsidR="008F27CE">
        <w:rPr>
          <w:rFonts w:ascii="Tahoma" w:hAnsi="Tahoma" w:cs="Tahoma"/>
          <w:sz w:val="22"/>
          <w:szCs w:val="22"/>
          <w:lang w:val="es-ES"/>
        </w:rPr>
        <w:t xml:space="preserve"> y Miembros Asociados a </w:t>
      </w:r>
      <w:r w:rsidR="007230A4" w:rsidRPr="00F14F7C">
        <w:rPr>
          <w:rFonts w:ascii="Tahoma" w:hAnsi="Tahoma" w:cs="Tahoma"/>
          <w:sz w:val="22"/>
          <w:szCs w:val="22"/>
          <w:lang w:val="es-ES"/>
        </w:rPr>
        <w:t>respetar e implementar el marco de cooperación que comprende este Convenio, cuya aplicación redundará en beneficio de la sustentabilidad de nuestro Mar Caribe.</w:t>
      </w:r>
    </w:p>
    <w:p w:rsidR="007230A4" w:rsidRPr="00F14F7C" w:rsidRDefault="007230A4" w:rsidP="00034C8C">
      <w:pPr>
        <w:autoSpaceDE w:val="0"/>
        <w:autoSpaceDN w:val="0"/>
        <w:adjustRightInd w:val="0"/>
        <w:jc w:val="both"/>
        <w:rPr>
          <w:rFonts w:ascii="Tahoma" w:hAnsi="Tahoma" w:cs="Tahoma"/>
          <w:bCs/>
          <w:sz w:val="22"/>
          <w:szCs w:val="22"/>
          <w:lang w:val="es-ES"/>
        </w:rPr>
      </w:pPr>
    </w:p>
    <w:p w:rsidR="00291BEC" w:rsidRDefault="00444A75" w:rsidP="007722C3">
      <w:pPr>
        <w:pStyle w:val="ListParagraph"/>
        <w:autoSpaceDE w:val="0"/>
        <w:autoSpaceDN w:val="0"/>
        <w:adjustRightInd w:val="0"/>
        <w:ind w:left="0"/>
        <w:jc w:val="both"/>
        <w:rPr>
          <w:rFonts w:ascii="Tahoma" w:hAnsi="Tahoma" w:cs="Tahoma"/>
          <w:sz w:val="22"/>
          <w:szCs w:val="22"/>
          <w:lang w:val="es-ES" w:eastAsia="en-GB"/>
        </w:rPr>
      </w:pPr>
      <w:r>
        <w:rPr>
          <w:rFonts w:ascii="Tahoma" w:hAnsi="Tahoma" w:cs="Tahoma"/>
          <w:sz w:val="22"/>
          <w:szCs w:val="22"/>
          <w:lang w:val="es-ES" w:eastAsia="en-GB"/>
        </w:rPr>
        <w:t>16</w:t>
      </w:r>
      <w:r w:rsidR="00AA0DA8">
        <w:rPr>
          <w:rFonts w:ascii="Tahoma" w:hAnsi="Tahoma" w:cs="Tahoma"/>
          <w:sz w:val="22"/>
          <w:szCs w:val="22"/>
          <w:lang w:val="es-ES" w:eastAsia="en-GB"/>
        </w:rPr>
        <w:t xml:space="preserve">. </w:t>
      </w:r>
      <w:r w:rsidR="007230A4" w:rsidRPr="00AA0DA8">
        <w:rPr>
          <w:rFonts w:ascii="Tahoma" w:hAnsi="Tahoma" w:cs="Tahoma"/>
          <w:sz w:val="22"/>
          <w:szCs w:val="22"/>
          <w:lang w:val="es-ES" w:eastAsia="en-GB"/>
        </w:rPr>
        <w:t xml:space="preserve">Solicitamos a la Secretaría de la AEC a convocar a una reunión para acordar una estrategia y una metodología conjuntas por parte de </w:t>
      </w:r>
      <w:r w:rsidR="00AA0DA8">
        <w:rPr>
          <w:rFonts w:ascii="Tahoma" w:hAnsi="Tahoma" w:cs="Tahoma"/>
          <w:sz w:val="22"/>
          <w:szCs w:val="22"/>
          <w:lang w:val="es-ES" w:eastAsia="en-GB"/>
        </w:rPr>
        <w:t>los Estados Miembros</w:t>
      </w:r>
      <w:r w:rsidR="007230A4" w:rsidRPr="00AA0DA8">
        <w:rPr>
          <w:rFonts w:ascii="Tahoma" w:hAnsi="Tahoma" w:cs="Tahoma"/>
          <w:sz w:val="22"/>
          <w:szCs w:val="22"/>
          <w:lang w:val="es-ES" w:eastAsia="en-GB"/>
        </w:rPr>
        <w:t xml:space="preserve"> con el propósito de avanzar de manera coordinada en la medición de los diversos indicadores de sustentabilidad establecidos en el marco de nuestro Convenio como parámetro de evaluación</w:t>
      </w:r>
      <w:r w:rsidR="007230A4" w:rsidRPr="00F14F7C">
        <w:rPr>
          <w:rFonts w:ascii="Tahoma" w:hAnsi="Tahoma" w:cs="Tahoma"/>
          <w:sz w:val="22"/>
          <w:szCs w:val="22"/>
          <w:lang w:val="es-ES" w:eastAsia="en-GB"/>
        </w:rPr>
        <w:t>.</w:t>
      </w:r>
    </w:p>
    <w:p w:rsidR="00AA0DA8" w:rsidRPr="00F14F7C" w:rsidRDefault="00AA0DA8" w:rsidP="007722C3">
      <w:pPr>
        <w:pStyle w:val="ListParagraph"/>
        <w:autoSpaceDE w:val="0"/>
        <w:autoSpaceDN w:val="0"/>
        <w:adjustRightInd w:val="0"/>
        <w:ind w:left="0"/>
        <w:jc w:val="both"/>
        <w:rPr>
          <w:rFonts w:ascii="Tahoma" w:hAnsi="Tahoma" w:cs="Tahoma"/>
          <w:sz w:val="22"/>
          <w:szCs w:val="22"/>
          <w:lang w:val="es-ES" w:eastAsia="en-GB"/>
        </w:rPr>
      </w:pPr>
    </w:p>
    <w:p w:rsidR="007230A4" w:rsidRPr="00F14F7C" w:rsidRDefault="00444A75" w:rsidP="007722C3">
      <w:pPr>
        <w:pStyle w:val="ListParagraph"/>
        <w:autoSpaceDE w:val="0"/>
        <w:autoSpaceDN w:val="0"/>
        <w:adjustRightInd w:val="0"/>
        <w:ind w:left="0"/>
        <w:jc w:val="both"/>
        <w:rPr>
          <w:rFonts w:ascii="Tahoma" w:hAnsi="Tahoma" w:cs="Tahoma"/>
          <w:sz w:val="22"/>
          <w:szCs w:val="22"/>
          <w:lang w:val="es-ES" w:eastAsia="en-GB"/>
        </w:rPr>
      </w:pPr>
      <w:r>
        <w:rPr>
          <w:rFonts w:ascii="Tahoma" w:hAnsi="Tahoma" w:cs="Tahoma"/>
          <w:sz w:val="22"/>
          <w:szCs w:val="22"/>
          <w:lang w:val="es-ES" w:eastAsia="en-GB"/>
        </w:rPr>
        <w:lastRenderedPageBreak/>
        <w:t>17</w:t>
      </w:r>
      <w:r w:rsidR="00AA0DA8">
        <w:rPr>
          <w:rFonts w:ascii="Tahoma" w:hAnsi="Tahoma" w:cs="Tahoma"/>
          <w:sz w:val="22"/>
          <w:szCs w:val="22"/>
          <w:lang w:val="es-ES" w:eastAsia="en-GB"/>
        </w:rPr>
        <w:t xml:space="preserve">. </w:t>
      </w:r>
      <w:r w:rsidR="007230A4" w:rsidRPr="00F14F7C">
        <w:rPr>
          <w:rFonts w:ascii="Tahoma" w:hAnsi="Tahoma" w:cs="Tahoma"/>
          <w:sz w:val="22"/>
          <w:szCs w:val="22"/>
          <w:lang w:val="es-ES" w:eastAsia="en-GB"/>
        </w:rPr>
        <w:t>Reafirmamos la voluntad de fortalecer y apoyar la ejecución de las accio</w:t>
      </w:r>
      <w:r w:rsidR="0011205E">
        <w:rPr>
          <w:rFonts w:ascii="Tahoma" w:hAnsi="Tahoma" w:cs="Tahoma"/>
          <w:sz w:val="22"/>
          <w:szCs w:val="22"/>
          <w:lang w:val="es-ES" w:eastAsia="en-GB"/>
        </w:rPr>
        <w:t>nes que recomiende el Grupo de T</w:t>
      </w:r>
      <w:r w:rsidR="007230A4" w:rsidRPr="00F14F7C">
        <w:rPr>
          <w:rFonts w:ascii="Tahoma" w:hAnsi="Tahoma" w:cs="Tahoma"/>
          <w:sz w:val="22"/>
          <w:szCs w:val="22"/>
          <w:lang w:val="es-ES" w:eastAsia="en-GB"/>
        </w:rPr>
        <w:t>rabajo integrado por AEC, IATA, ALTA y CTO, que se constituyó en Cancún en el mes de noviembre de 2013, con el objeto de contribuir al desarrollo de la conectividad aérea.</w:t>
      </w:r>
    </w:p>
    <w:p w:rsidR="007230A4" w:rsidRDefault="007230A4" w:rsidP="004620C1">
      <w:pPr>
        <w:pStyle w:val="ListParagraph"/>
        <w:ind w:left="0"/>
        <w:jc w:val="both"/>
        <w:rPr>
          <w:rFonts w:ascii="Tahoma" w:hAnsi="Tahoma" w:cs="Tahoma"/>
          <w:sz w:val="22"/>
          <w:szCs w:val="22"/>
          <w:lang w:val="es-ES" w:eastAsia="en-GB"/>
        </w:rPr>
      </w:pPr>
    </w:p>
    <w:p w:rsidR="007230A4" w:rsidRDefault="00444A75" w:rsidP="00AA0DA8">
      <w:pPr>
        <w:pStyle w:val="ListParagraph"/>
        <w:tabs>
          <w:tab w:val="left" w:pos="4680"/>
        </w:tabs>
        <w:ind w:left="0"/>
        <w:jc w:val="both"/>
        <w:rPr>
          <w:rFonts w:ascii="Tahoma" w:hAnsi="Tahoma" w:cs="Tahoma"/>
          <w:sz w:val="22"/>
          <w:szCs w:val="22"/>
          <w:lang w:val="es-ES" w:eastAsia="en-GB"/>
        </w:rPr>
      </w:pPr>
      <w:r>
        <w:rPr>
          <w:rFonts w:ascii="Tahoma" w:hAnsi="Tahoma" w:cs="Tahoma"/>
          <w:sz w:val="22"/>
          <w:szCs w:val="22"/>
          <w:lang w:val="es-ES" w:eastAsia="en-GB"/>
        </w:rPr>
        <w:t>18</w:t>
      </w:r>
      <w:r w:rsidR="00094F51">
        <w:rPr>
          <w:rFonts w:ascii="Tahoma" w:hAnsi="Tahoma" w:cs="Tahoma"/>
          <w:sz w:val="22"/>
          <w:szCs w:val="22"/>
          <w:lang w:val="es-ES" w:eastAsia="en-GB"/>
        </w:rPr>
        <w:t xml:space="preserve">. </w:t>
      </w:r>
      <w:r w:rsidR="007230A4" w:rsidRPr="008F27CE">
        <w:rPr>
          <w:rFonts w:ascii="Tahoma" w:hAnsi="Tahoma" w:cs="Tahoma"/>
          <w:sz w:val="22"/>
          <w:szCs w:val="22"/>
          <w:lang w:val="es-ES" w:eastAsia="en-GB"/>
        </w:rPr>
        <w:t xml:space="preserve">Reconocemos la importancia </w:t>
      </w:r>
      <w:r w:rsidR="004620C1" w:rsidRPr="008F27CE">
        <w:rPr>
          <w:rFonts w:ascii="Tahoma" w:hAnsi="Tahoma" w:cs="Tahoma"/>
          <w:sz w:val="22"/>
          <w:szCs w:val="22"/>
          <w:lang w:val="es-ES" w:eastAsia="en-GB"/>
        </w:rPr>
        <w:t xml:space="preserve">de </w:t>
      </w:r>
      <w:r w:rsidR="00C1175A" w:rsidRPr="008F27CE">
        <w:rPr>
          <w:rFonts w:ascii="Tahoma" w:hAnsi="Tahoma" w:cs="Tahoma"/>
          <w:sz w:val="22"/>
          <w:szCs w:val="22"/>
          <w:lang w:val="es-ES" w:eastAsia="en-GB"/>
        </w:rPr>
        <w:t>la cooperación orientada a la identificación y elaboración de estudios en materia de regulación y control del tráfico multimodal</w:t>
      </w:r>
      <w:r w:rsidR="008F27CE">
        <w:rPr>
          <w:rFonts w:ascii="Tahoma" w:hAnsi="Tahoma" w:cs="Tahoma"/>
          <w:sz w:val="22"/>
          <w:szCs w:val="22"/>
          <w:lang w:val="es-ES" w:eastAsia="en-GB"/>
        </w:rPr>
        <w:t xml:space="preserve"> en la región del Gran Caribe, para contribuir a la conectividad de la región y el fortalecimiento del comercio internacional</w:t>
      </w:r>
      <w:r w:rsidR="007230A4" w:rsidRPr="008F27CE">
        <w:rPr>
          <w:rFonts w:ascii="Tahoma" w:hAnsi="Tahoma" w:cs="Tahoma"/>
          <w:sz w:val="22"/>
          <w:szCs w:val="22"/>
          <w:lang w:val="es-ES" w:eastAsia="en-GB"/>
        </w:rPr>
        <w:t>.</w:t>
      </w:r>
    </w:p>
    <w:p w:rsidR="00815737" w:rsidRDefault="00815737" w:rsidP="00AA0DA8">
      <w:pPr>
        <w:pStyle w:val="ListParagraph"/>
        <w:tabs>
          <w:tab w:val="left" w:pos="4680"/>
        </w:tabs>
        <w:ind w:left="0"/>
        <w:jc w:val="both"/>
        <w:rPr>
          <w:rFonts w:ascii="Tahoma" w:hAnsi="Tahoma" w:cs="Tahoma"/>
          <w:sz w:val="22"/>
          <w:szCs w:val="22"/>
          <w:lang w:val="es-ES" w:eastAsia="en-GB"/>
        </w:rPr>
      </w:pPr>
    </w:p>
    <w:p w:rsidR="00815737" w:rsidRPr="00D778F9" w:rsidRDefault="00D778F9" w:rsidP="00AA0DA8">
      <w:pPr>
        <w:pStyle w:val="ListParagraph"/>
        <w:tabs>
          <w:tab w:val="left" w:pos="4680"/>
        </w:tabs>
        <w:ind w:left="0"/>
        <w:jc w:val="both"/>
        <w:rPr>
          <w:rFonts w:ascii="Tahoma" w:hAnsi="Tahoma" w:cs="Tahoma"/>
          <w:sz w:val="22"/>
          <w:szCs w:val="22"/>
          <w:lang w:val="es-ES" w:eastAsia="en-GB"/>
        </w:rPr>
      </w:pPr>
      <w:r w:rsidRPr="00D778F9">
        <w:rPr>
          <w:rFonts w:ascii="Tahoma" w:hAnsi="Tahoma" w:cs="Tahoma"/>
          <w:sz w:val="22"/>
          <w:szCs w:val="22"/>
          <w:lang w:val="es-ES" w:eastAsia="en-GB"/>
        </w:rPr>
        <w:t xml:space="preserve">19. </w:t>
      </w:r>
      <w:r w:rsidR="00815737" w:rsidRPr="00D778F9">
        <w:rPr>
          <w:rFonts w:ascii="Tahoma" w:hAnsi="Tahoma" w:cs="Tahoma"/>
          <w:sz w:val="22"/>
          <w:szCs w:val="22"/>
          <w:lang w:val="es-ES" w:eastAsia="en-GB"/>
        </w:rPr>
        <w:t>Celebramos el Centenario, el próximo 15 de agosto, del Canal de Panamá, vía interoceánica que contribuye al desarrollo económico</w:t>
      </w:r>
      <w:r w:rsidR="009E0E95">
        <w:rPr>
          <w:rFonts w:ascii="Tahoma" w:hAnsi="Tahoma" w:cs="Tahoma"/>
          <w:sz w:val="22"/>
          <w:szCs w:val="22"/>
          <w:lang w:val="es-ES" w:eastAsia="en-GB"/>
        </w:rPr>
        <w:t xml:space="preserve"> y</w:t>
      </w:r>
      <w:r w:rsidR="00815737" w:rsidRPr="00D778F9">
        <w:rPr>
          <w:rFonts w:ascii="Tahoma" w:hAnsi="Tahoma" w:cs="Tahoma"/>
          <w:sz w:val="22"/>
          <w:szCs w:val="22"/>
          <w:lang w:val="es-ES" w:eastAsia="en-GB"/>
        </w:rPr>
        <w:t xml:space="preserve"> sostenible de la región y cuyo proyecto de ampliación permitirá una mayor apertura y facilitación del comercio marítimo, en la región del Gran Caribe.</w:t>
      </w:r>
    </w:p>
    <w:p w:rsidR="007230A4" w:rsidRPr="00494CFB" w:rsidRDefault="007230A4" w:rsidP="00494CFB">
      <w:pPr>
        <w:pStyle w:val="ListParagraph"/>
        <w:ind w:left="0"/>
        <w:jc w:val="both"/>
        <w:rPr>
          <w:rFonts w:ascii="Tahoma" w:hAnsi="Tahoma" w:cs="Tahoma"/>
          <w:color w:val="FF6600"/>
          <w:sz w:val="22"/>
          <w:szCs w:val="22"/>
          <w:lang w:val="es-ES" w:eastAsia="en-GB"/>
        </w:rPr>
      </w:pPr>
    </w:p>
    <w:p w:rsidR="007230A4" w:rsidRPr="006B015C" w:rsidRDefault="00D778F9" w:rsidP="007722C3">
      <w:pPr>
        <w:pStyle w:val="ListParagraph"/>
        <w:autoSpaceDE w:val="0"/>
        <w:autoSpaceDN w:val="0"/>
        <w:adjustRightInd w:val="0"/>
        <w:ind w:left="0"/>
        <w:jc w:val="both"/>
        <w:rPr>
          <w:rFonts w:ascii="Tahoma" w:hAnsi="Tahoma" w:cs="Tahoma"/>
          <w:sz w:val="22"/>
          <w:szCs w:val="22"/>
          <w:lang w:val="es-ES" w:eastAsia="en-GB"/>
        </w:rPr>
      </w:pPr>
      <w:r>
        <w:rPr>
          <w:rFonts w:ascii="Tahoma" w:hAnsi="Tahoma" w:cs="Tahoma"/>
          <w:sz w:val="22"/>
          <w:szCs w:val="22"/>
          <w:lang w:val="es-ES" w:eastAsia="en-GB"/>
        </w:rPr>
        <w:t>20</w:t>
      </w:r>
      <w:r w:rsidR="00AA0DA8">
        <w:rPr>
          <w:rFonts w:ascii="Tahoma" w:hAnsi="Tahoma" w:cs="Tahoma"/>
          <w:sz w:val="22"/>
          <w:szCs w:val="22"/>
          <w:lang w:val="es-ES" w:eastAsia="en-GB"/>
        </w:rPr>
        <w:t>.</w:t>
      </w:r>
      <w:r w:rsidR="007230A4">
        <w:rPr>
          <w:rFonts w:ascii="Tahoma" w:hAnsi="Tahoma" w:cs="Tahoma"/>
          <w:sz w:val="22"/>
          <w:szCs w:val="22"/>
          <w:lang w:val="es-ES" w:eastAsia="en-GB"/>
        </w:rPr>
        <w:t xml:space="preserve"> Instruimos al Consejo de Representantes Nacionales del Fondo Especial para que en conjunto con la Secretaría General, organicen el “Foro para el intercambio de ideas y planificación”, mismo que deberá elaborar recomendaciones para fortalecer la cooperación internacional en el ámbito de la AEC, incluyendo la identificación de mecanismos para modernizar la gestión y ejecución de los proyectos que se administran a través de la Unidad para la Gestión y Seguimiento de los Proyectos de Cooperación.</w:t>
      </w:r>
    </w:p>
    <w:p w:rsidR="007230A4" w:rsidRPr="00804732" w:rsidRDefault="007230A4" w:rsidP="00034C8C">
      <w:pPr>
        <w:pStyle w:val="ListParagraph"/>
        <w:ind w:left="0"/>
        <w:rPr>
          <w:rFonts w:ascii="Tahoma" w:hAnsi="Tahoma" w:cs="Tahoma"/>
          <w:sz w:val="22"/>
          <w:szCs w:val="22"/>
          <w:lang w:val="es-ES" w:eastAsia="en-GB"/>
        </w:rPr>
      </w:pPr>
    </w:p>
    <w:p w:rsidR="00D4495D" w:rsidRDefault="00D778F9" w:rsidP="00FF76B5">
      <w:pPr>
        <w:autoSpaceDE w:val="0"/>
        <w:autoSpaceDN w:val="0"/>
        <w:adjustRightInd w:val="0"/>
        <w:jc w:val="both"/>
        <w:rPr>
          <w:rFonts w:ascii="Tahoma" w:hAnsi="Tahoma" w:cs="Tahoma"/>
          <w:sz w:val="22"/>
          <w:szCs w:val="22"/>
          <w:lang w:val="es-ES" w:eastAsia="ja-JP"/>
        </w:rPr>
      </w:pPr>
      <w:r>
        <w:rPr>
          <w:rFonts w:ascii="Tahoma" w:hAnsi="Tahoma" w:cs="Tahoma"/>
          <w:sz w:val="22"/>
          <w:szCs w:val="22"/>
          <w:lang w:val="es-ES" w:eastAsia="ja-JP"/>
        </w:rPr>
        <w:t>21</w:t>
      </w:r>
      <w:r w:rsidR="00AA0DA8">
        <w:rPr>
          <w:rFonts w:ascii="Tahoma" w:hAnsi="Tahoma" w:cs="Tahoma"/>
          <w:sz w:val="22"/>
          <w:szCs w:val="22"/>
          <w:lang w:val="es-ES" w:eastAsia="ja-JP"/>
        </w:rPr>
        <w:t xml:space="preserve">. </w:t>
      </w:r>
      <w:r w:rsidR="007230A4" w:rsidRPr="007722C3">
        <w:rPr>
          <w:rFonts w:ascii="Tahoma" w:hAnsi="Tahoma" w:cs="Tahoma"/>
          <w:sz w:val="22"/>
          <w:szCs w:val="22"/>
          <w:lang w:val="es-ES" w:eastAsia="ja-JP"/>
        </w:rPr>
        <w:t>Damos la bie</w:t>
      </w:r>
      <w:r w:rsidR="007230A4">
        <w:rPr>
          <w:rFonts w:ascii="Tahoma" w:hAnsi="Tahoma" w:cs="Tahoma"/>
          <w:sz w:val="22"/>
          <w:szCs w:val="22"/>
          <w:lang w:val="es-ES" w:eastAsia="ja-JP"/>
        </w:rPr>
        <w:t xml:space="preserve">nvenida y manifestamos nuestro </w:t>
      </w:r>
      <w:r w:rsidR="007230A4" w:rsidRPr="007722C3">
        <w:rPr>
          <w:rFonts w:ascii="Tahoma" w:hAnsi="Tahoma" w:cs="Tahoma"/>
          <w:sz w:val="22"/>
          <w:szCs w:val="22"/>
          <w:lang w:val="es-ES" w:eastAsia="ja-JP"/>
        </w:rPr>
        <w:t xml:space="preserve">beneplácito por el ingreso de </w:t>
      </w:r>
      <w:r w:rsidR="00826609">
        <w:rPr>
          <w:rFonts w:ascii="Tahoma" w:hAnsi="Tahoma" w:cs="Tahoma"/>
          <w:sz w:val="22"/>
          <w:szCs w:val="22"/>
          <w:lang w:val="es-ES" w:eastAsia="ja-JP"/>
        </w:rPr>
        <w:t>Martinica</w:t>
      </w:r>
      <w:r w:rsidR="00CF2FBC">
        <w:rPr>
          <w:rFonts w:ascii="Tahoma" w:hAnsi="Tahoma" w:cs="Tahoma"/>
          <w:sz w:val="22"/>
          <w:szCs w:val="22"/>
          <w:lang w:val="es-ES" w:eastAsia="ja-JP"/>
        </w:rPr>
        <w:t>, Guadalupe</w:t>
      </w:r>
      <w:r w:rsidR="00826609">
        <w:rPr>
          <w:rFonts w:ascii="Tahoma" w:hAnsi="Tahoma" w:cs="Tahoma"/>
          <w:sz w:val="22"/>
          <w:szCs w:val="22"/>
          <w:lang w:val="es-ES" w:eastAsia="ja-JP"/>
        </w:rPr>
        <w:t xml:space="preserve"> </w:t>
      </w:r>
      <w:r w:rsidR="007230A4" w:rsidRPr="001E1449">
        <w:rPr>
          <w:rFonts w:ascii="Tahoma" w:hAnsi="Tahoma" w:cs="Tahoma"/>
          <w:sz w:val="22"/>
          <w:szCs w:val="22"/>
          <w:lang w:val="es-ES" w:eastAsia="ja-JP"/>
        </w:rPr>
        <w:t xml:space="preserve">y </w:t>
      </w:r>
      <w:r w:rsidR="00F96238" w:rsidRPr="001E1449">
        <w:rPr>
          <w:rFonts w:ascii="Tahoma" w:hAnsi="Tahoma" w:cs="Tahoma"/>
          <w:sz w:val="22"/>
          <w:szCs w:val="22"/>
          <w:lang w:val="es-ES" w:eastAsia="ja-JP"/>
        </w:rPr>
        <w:t xml:space="preserve">Sint Maarten </w:t>
      </w:r>
      <w:r w:rsidR="007230A4" w:rsidRPr="001E1449">
        <w:rPr>
          <w:rFonts w:ascii="Tahoma" w:hAnsi="Tahoma" w:cs="Tahoma"/>
          <w:sz w:val="22"/>
          <w:szCs w:val="22"/>
          <w:lang w:val="es-ES" w:eastAsia="ja-JP"/>
        </w:rPr>
        <w:t>como Miembros Asociados de la AEC en nombre propio, acción que fortalece el p</w:t>
      </w:r>
      <w:r w:rsidR="007230A4" w:rsidRPr="00286F81">
        <w:rPr>
          <w:rFonts w:ascii="Tahoma" w:hAnsi="Tahoma" w:cs="Tahoma"/>
          <w:sz w:val="22"/>
          <w:szCs w:val="22"/>
          <w:lang w:val="es-ES" w:eastAsia="ja-JP"/>
        </w:rPr>
        <w:t>royecto de incorporar a la totalidad de los países y territorios del Gran Caribe en el seno</w:t>
      </w:r>
      <w:r w:rsidR="007230A4" w:rsidRPr="007722C3">
        <w:rPr>
          <w:rFonts w:ascii="Tahoma" w:hAnsi="Tahoma" w:cs="Tahoma"/>
          <w:sz w:val="22"/>
          <w:szCs w:val="22"/>
          <w:lang w:val="es-ES" w:eastAsia="ja-JP"/>
        </w:rPr>
        <w:t xml:space="preserve"> de nuestra Organización.</w:t>
      </w:r>
      <w:r w:rsidR="00F96238">
        <w:rPr>
          <w:rFonts w:ascii="Tahoma" w:hAnsi="Tahoma" w:cs="Tahoma"/>
          <w:sz w:val="22"/>
          <w:szCs w:val="22"/>
          <w:lang w:val="es-ES" w:eastAsia="ja-JP"/>
        </w:rPr>
        <w:t xml:space="preserve"> </w:t>
      </w:r>
      <w:r w:rsidR="00FF76B5">
        <w:rPr>
          <w:rFonts w:ascii="Tahoma" w:hAnsi="Tahoma" w:cs="Tahoma"/>
          <w:sz w:val="22"/>
          <w:szCs w:val="22"/>
          <w:lang w:val="es-ES" w:eastAsia="ja-JP"/>
        </w:rPr>
        <w:t xml:space="preserve">Asimismo destacamos </w:t>
      </w:r>
      <w:r w:rsidR="00B81E75" w:rsidRPr="00FF76B5">
        <w:rPr>
          <w:rFonts w:ascii="Tahoma" w:hAnsi="Tahoma" w:cs="Tahoma"/>
          <w:sz w:val="22"/>
          <w:szCs w:val="22"/>
          <w:lang w:val="es-ES" w:eastAsia="ja-JP"/>
        </w:rPr>
        <w:t xml:space="preserve">la </w:t>
      </w:r>
    </w:p>
    <w:p w:rsidR="007230A4" w:rsidRDefault="00B81E75" w:rsidP="00FF76B5">
      <w:pPr>
        <w:autoSpaceDE w:val="0"/>
        <w:autoSpaceDN w:val="0"/>
        <w:adjustRightInd w:val="0"/>
        <w:jc w:val="both"/>
        <w:rPr>
          <w:rFonts w:ascii="Tahoma" w:hAnsi="Tahoma" w:cs="Tahoma"/>
          <w:sz w:val="22"/>
          <w:szCs w:val="22"/>
          <w:lang w:val="es-ES" w:eastAsia="ja-JP"/>
        </w:rPr>
      </w:pPr>
      <w:proofErr w:type="gramStart"/>
      <w:r w:rsidRPr="00FF76B5">
        <w:rPr>
          <w:rFonts w:ascii="Tahoma" w:hAnsi="Tahoma" w:cs="Tahoma"/>
          <w:sz w:val="22"/>
          <w:szCs w:val="22"/>
          <w:lang w:val="es-ES" w:eastAsia="ja-JP"/>
        </w:rPr>
        <w:t>existencia</w:t>
      </w:r>
      <w:proofErr w:type="gramEnd"/>
      <w:r w:rsidRPr="00FF76B5">
        <w:rPr>
          <w:rFonts w:ascii="Tahoma" w:hAnsi="Tahoma" w:cs="Tahoma"/>
          <w:sz w:val="22"/>
          <w:szCs w:val="22"/>
          <w:lang w:val="es-ES" w:eastAsia="ja-JP"/>
        </w:rPr>
        <w:t xml:space="preserve"> del </w:t>
      </w:r>
      <w:r w:rsidR="00F96238" w:rsidRPr="00FF76B5">
        <w:rPr>
          <w:rFonts w:ascii="Tahoma" w:hAnsi="Tahoma" w:cs="Tahoma"/>
          <w:sz w:val="22"/>
          <w:szCs w:val="22"/>
          <w:lang w:val="es-ES" w:eastAsia="ja-JP"/>
        </w:rPr>
        <w:t>Programa de Cooperación Interreg</w:t>
      </w:r>
      <w:r w:rsidRPr="00FF76B5">
        <w:rPr>
          <w:rFonts w:ascii="Tahoma" w:hAnsi="Tahoma" w:cs="Tahoma"/>
          <w:sz w:val="22"/>
          <w:szCs w:val="22"/>
          <w:lang w:val="es-ES" w:eastAsia="ja-JP"/>
        </w:rPr>
        <w:t>ional (INTERREG)</w:t>
      </w:r>
      <w:r w:rsidR="00826609">
        <w:rPr>
          <w:rFonts w:ascii="Tahoma" w:hAnsi="Tahoma" w:cs="Tahoma"/>
          <w:sz w:val="22"/>
          <w:szCs w:val="22"/>
          <w:lang w:val="es-ES" w:eastAsia="ja-JP"/>
        </w:rPr>
        <w:t xml:space="preserve"> </w:t>
      </w:r>
      <w:r w:rsidRPr="00FF76B5">
        <w:rPr>
          <w:rFonts w:ascii="Tahoma" w:hAnsi="Tahoma" w:cs="Tahoma"/>
          <w:sz w:val="22"/>
          <w:szCs w:val="22"/>
          <w:lang w:val="es-ES" w:eastAsia="ja-JP"/>
        </w:rPr>
        <w:t xml:space="preserve">para financiar </w:t>
      </w:r>
      <w:r w:rsidR="00C76405" w:rsidRPr="00FF76B5">
        <w:rPr>
          <w:rFonts w:ascii="Tahoma" w:hAnsi="Tahoma" w:cs="Tahoma"/>
          <w:sz w:val="22"/>
          <w:szCs w:val="22"/>
          <w:lang w:val="es-ES" w:eastAsia="ja-JP"/>
        </w:rPr>
        <w:t xml:space="preserve">proyectos operacionales </w:t>
      </w:r>
      <w:r w:rsidR="00FF76B5">
        <w:rPr>
          <w:rFonts w:ascii="Tahoma" w:hAnsi="Tahoma" w:cs="Tahoma"/>
          <w:sz w:val="22"/>
          <w:szCs w:val="22"/>
          <w:lang w:val="es-ES" w:eastAsia="ja-JP"/>
        </w:rPr>
        <w:t xml:space="preserve">en beneficio </w:t>
      </w:r>
      <w:r w:rsidR="00F96238" w:rsidRPr="00FF76B5">
        <w:rPr>
          <w:rFonts w:ascii="Tahoma" w:hAnsi="Tahoma" w:cs="Tahoma"/>
          <w:sz w:val="22"/>
          <w:szCs w:val="22"/>
          <w:lang w:val="es-ES" w:eastAsia="ja-JP"/>
        </w:rPr>
        <w:t>del Gran Caribe</w:t>
      </w:r>
      <w:r w:rsidR="00FF76B5">
        <w:rPr>
          <w:rFonts w:ascii="Tahoma" w:hAnsi="Tahoma" w:cs="Tahoma"/>
          <w:sz w:val="22"/>
          <w:szCs w:val="22"/>
          <w:lang w:val="es-ES" w:eastAsia="ja-JP"/>
        </w:rPr>
        <w:t>.</w:t>
      </w:r>
    </w:p>
    <w:p w:rsidR="00FF76B5" w:rsidRPr="00426E53" w:rsidRDefault="00FF76B5" w:rsidP="00FF76B5">
      <w:pPr>
        <w:autoSpaceDE w:val="0"/>
        <w:autoSpaceDN w:val="0"/>
        <w:adjustRightInd w:val="0"/>
        <w:jc w:val="both"/>
        <w:rPr>
          <w:rFonts w:ascii="Tahoma" w:hAnsi="Tahoma" w:cs="Tahoma"/>
          <w:bCs/>
          <w:sz w:val="22"/>
          <w:szCs w:val="22"/>
          <w:lang w:val="es-ES"/>
        </w:rPr>
      </w:pPr>
    </w:p>
    <w:p w:rsidR="007230A4" w:rsidRDefault="00D778F9" w:rsidP="007722C3">
      <w:pPr>
        <w:pStyle w:val="ListParagraph"/>
        <w:ind w:left="0"/>
        <w:jc w:val="both"/>
        <w:rPr>
          <w:rFonts w:ascii="Tahoma" w:hAnsi="Tahoma" w:cs="Tahoma"/>
          <w:sz w:val="22"/>
          <w:szCs w:val="22"/>
          <w:lang w:val="es-ES"/>
        </w:rPr>
      </w:pPr>
      <w:r>
        <w:rPr>
          <w:rFonts w:ascii="Tahoma" w:hAnsi="Tahoma" w:cs="Tahoma"/>
          <w:sz w:val="22"/>
          <w:szCs w:val="22"/>
          <w:lang w:val="es-ES"/>
        </w:rPr>
        <w:t>22</w:t>
      </w:r>
      <w:r w:rsidR="00AA0DA8">
        <w:rPr>
          <w:rFonts w:ascii="Tahoma" w:hAnsi="Tahoma" w:cs="Tahoma"/>
          <w:sz w:val="22"/>
          <w:szCs w:val="22"/>
          <w:lang w:val="es-ES"/>
        </w:rPr>
        <w:t xml:space="preserve">. </w:t>
      </w:r>
      <w:r w:rsidR="00885F71">
        <w:rPr>
          <w:rFonts w:ascii="Tahoma" w:hAnsi="Tahoma" w:cs="Tahoma"/>
          <w:sz w:val="22"/>
          <w:szCs w:val="22"/>
          <w:lang w:val="es-ES"/>
        </w:rPr>
        <w:t xml:space="preserve">Instamos a todos los </w:t>
      </w:r>
      <w:r w:rsidR="008F27CE">
        <w:rPr>
          <w:rFonts w:ascii="Tahoma" w:hAnsi="Tahoma" w:cs="Tahoma"/>
          <w:sz w:val="22"/>
          <w:szCs w:val="22"/>
          <w:lang w:val="es-ES"/>
        </w:rPr>
        <w:t xml:space="preserve">Estados </w:t>
      </w:r>
      <w:r w:rsidR="00885F71">
        <w:rPr>
          <w:rFonts w:ascii="Tahoma" w:hAnsi="Tahoma" w:cs="Tahoma"/>
          <w:sz w:val="22"/>
          <w:szCs w:val="22"/>
          <w:lang w:val="es-ES"/>
        </w:rPr>
        <w:t>M</w:t>
      </w:r>
      <w:r w:rsidR="007230A4" w:rsidRPr="006B015C">
        <w:rPr>
          <w:rFonts w:ascii="Tahoma" w:hAnsi="Tahoma" w:cs="Tahoma"/>
          <w:sz w:val="22"/>
          <w:szCs w:val="22"/>
          <w:lang w:val="es-ES"/>
        </w:rPr>
        <w:t xml:space="preserve">iembros </w:t>
      </w:r>
      <w:r w:rsidR="008F27CE">
        <w:rPr>
          <w:rFonts w:ascii="Tahoma" w:hAnsi="Tahoma" w:cs="Tahoma"/>
          <w:sz w:val="22"/>
          <w:szCs w:val="22"/>
          <w:lang w:val="es-ES"/>
        </w:rPr>
        <w:t xml:space="preserve">y Miembros Asociados </w:t>
      </w:r>
      <w:r w:rsidR="007230A4" w:rsidRPr="006B015C">
        <w:rPr>
          <w:rFonts w:ascii="Tahoma" w:hAnsi="Tahoma" w:cs="Tahoma"/>
          <w:sz w:val="22"/>
          <w:szCs w:val="22"/>
          <w:lang w:val="es-ES"/>
        </w:rPr>
        <w:t xml:space="preserve">a </w:t>
      </w:r>
      <w:r w:rsidR="007230A4">
        <w:rPr>
          <w:rFonts w:ascii="Tahoma" w:hAnsi="Tahoma" w:cs="Tahoma"/>
          <w:sz w:val="22"/>
          <w:szCs w:val="22"/>
          <w:lang w:val="es-ES"/>
        </w:rPr>
        <w:t>cumplir con sus deberes financieros frente a la Asociación y a mantenerse al corriente en el pago de sus contribuciones anuales</w:t>
      </w:r>
      <w:r w:rsidR="00885F71">
        <w:rPr>
          <w:rFonts w:ascii="Tahoma" w:hAnsi="Tahoma" w:cs="Tahoma"/>
          <w:sz w:val="22"/>
          <w:szCs w:val="22"/>
          <w:lang w:val="es-ES"/>
        </w:rPr>
        <w:t>.</w:t>
      </w:r>
    </w:p>
    <w:p w:rsidR="00ED20AE" w:rsidRDefault="00ED20AE" w:rsidP="007722C3">
      <w:pPr>
        <w:pStyle w:val="ListParagraph"/>
        <w:ind w:left="0"/>
        <w:jc w:val="both"/>
        <w:rPr>
          <w:rFonts w:ascii="Tahoma" w:hAnsi="Tahoma" w:cs="Tahoma"/>
          <w:sz w:val="22"/>
          <w:szCs w:val="22"/>
          <w:lang w:val="es-ES"/>
        </w:rPr>
      </w:pPr>
    </w:p>
    <w:p w:rsidR="00891E02" w:rsidRDefault="00D778F9" w:rsidP="00ED20AE">
      <w:pPr>
        <w:pStyle w:val="ListParagraph"/>
        <w:tabs>
          <w:tab w:val="left" w:pos="851"/>
        </w:tabs>
        <w:ind w:left="0"/>
        <w:jc w:val="both"/>
        <w:rPr>
          <w:rFonts w:ascii="Tahoma" w:hAnsi="Tahoma" w:cs="Tahoma"/>
          <w:sz w:val="22"/>
          <w:szCs w:val="22"/>
          <w:lang w:val="es-ES"/>
        </w:rPr>
      </w:pPr>
      <w:r>
        <w:rPr>
          <w:rFonts w:ascii="Tahoma" w:hAnsi="Tahoma" w:cs="Tahoma"/>
          <w:sz w:val="22"/>
          <w:szCs w:val="22"/>
          <w:lang w:val="es-ES"/>
        </w:rPr>
        <w:t>23</w:t>
      </w:r>
      <w:r w:rsidR="00094F51">
        <w:rPr>
          <w:rFonts w:ascii="Tahoma" w:hAnsi="Tahoma" w:cs="Tahoma"/>
          <w:sz w:val="22"/>
          <w:szCs w:val="22"/>
          <w:lang w:val="es-ES"/>
        </w:rPr>
        <w:t xml:space="preserve">. </w:t>
      </w:r>
      <w:r w:rsidR="00891E02" w:rsidRPr="00B22287">
        <w:rPr>
          <w:rFonts w:ascii="Tahoma" w:hAnsi="Tahoma" w:cs="Tahoma"/>
          <w:sz w:val="22"/>
          <w:szCs w:val="22"/>
          <w:lang w:val="es-ES"/>
        </w:rPr>
        <w:t xml:space="preserve">Saludamos el proceso de consolidación de la Comunidad de Estados Latinoamericanos y Caribeños (CELAC) y subrayamos la importante contribución que </w:t>
      </w:r>
      <w:r w:rsidR="00B22287">
        <w:rPr>
          <w:rFonts w:ascii="Tahoma" w:hAnsi="Tahoma" w:cs="Tahoma"/>
          <w:sz w:val="22"/>
          <w:szCs w:val="22"/>
          <w:lang w:val="es-ES"/>
        </w:rPr>
        <w:t>hace</w:t>
      </w:r>
      <w:r w:rsidR="00891E02" w:rsidRPr="00B22287">
        <w:rPr>
          <w:rFonts w:ascii="Tahoma" w:hAnsi="Tahoma" w:cs="Tahoma"/>
          <w:sz w:val="22"/>
          <w:szCs w:val="22"/>
          <w:lang w:val="es-ES"/>
        </w:rPr>
        <w:t xml:space="preserve"> la Asociación de Estados del Caribe a </w:t>
      </w:r>
      <w:r w:rsidR="00577DFE" w:rsidRPr="00B22287">
        <w:rPr>
          <w:rFonts w:ascii="Tahoma" w:hAnsi="Tahoma" w:cs="Tahoma"/>
          <w:sz w:val="22"/>
          <w:szCs w:val="22"/>
          <w:lang w:val="es-ES"/>
        </w:rPr>
        <w:t xml:space="preserve">una mayor integración entre el Caribe y </w:t>
      </w:r>
      <w:r w:rsidR="00891E02" w:rsidRPr="00B22287">
        <w:rPr>
          <w:rFonts w:ascii="Tahoma" w:hAnsi="Tahoma" w:cs="Tahoma"/>
          <w:sz w:val="22"/>
          <w:szCs w:val="22"/>
          <w:lang w:val="es-ES"/>
        </w:rPr>
        <w:t>América Latina.</w:t>
      </w:r>
    </w:p>
    <w:p w:rsidR="000F571F" w:rsidRDefault="000F571F" w:rsidP="000F571F">
      <w:pPr>
        <w:pStyle w:val="ListParagraph"/>
        <w:tabs>
          <w:tab w:val="left" w:pos="851"/>
        </w:tabs>
        <w:ind w:left="0"/>
        <w:jc w:val="both"/>
        <w:rPr>
          <w:rFonts w:ascii="Tahoma" w:hAnsi="Tahoma" w:cs="Tahoma"/>
          <w:sz w:val="22"/>
          <w:szCs w:val="22"/>
          <w:lang w:val="es-ES" w:eastAsia="en-GB"/>
        </w:rPr>
      </w:pPr>
    </w:p>
    <w:p w:rsidR="00D343EC" w:rsidRDefault="00D778F9" w:rsidP="00ED20AE">
      <w:pPr>
        <w:pStyle w:val="ListParagraph"/>
        <w:tabs>
          <w:tab w:val="left" w:pos="851"/>
        </w:tabs>
        <w:ind w:left="0"/>
        <w:jc w:val="both"/>
        <w:rPr>
          <w:rFonts w:ascii="Tahoma" w:hAnsi="Tahoma" w:cs="Tahoma"/>
          <w:sz w:val="22"/>
          <w:szCs w:val="22"/>
          <w:lang w:val="es-ES" w:eastAsia="en-GB"/>
        </w:rPr>
      </w:pPr>
      <w:r>
        <w:rPr>
          <w:rFonts w:ascii="Tahoma" w:hAnsi="Tahoma" w:cs="Tahoma"/>
          <w:sz w:val="22"/>
          <w:szCs w:val="22"/>
          <w:lang w:val="es-ES" w:eastAsia="en-GB"/>
        </w:rPr>
        <w:t>24</w:t>
      </w:r>
      <w:r w:rsidR="00094F51">
        <w:rPr>
          <w:rFonts w:ascii="Tahoma" w:hAnsi="Tahoma" w:cs="Tahoma"/>
          <w:sz w:val="22"/>
          <w:szCs w:val="22"/>
          <w:lang w:val="es-ES" w:eastAsia="en-GB"/>
        </w:rPr>
        <w:t xml:space="preserve">. </w:t>
      </w:r>
      <w:r w:rsidR="00B22287" w:rsidRPr="00AA0DA8">
        <w:rPr>
          <w:rFonts w:ascii="Tahoma" w:hAnsi="Tahoma" w:cs="Tahoma"/>
          <w:sz w:val="22"/>
          <w:szCs w:val="22"/>
          <w:lang w:val="es-ES" w:eastAsia="en-GB"/>
        </w:rPr>
        <w:t>Reafirmamos igualmente nuestra voluntad para continuar promoviendo el fortalecimiento de los lazos de cooperación con otras organizaciones y mecanismos regionales, con el objeto de hacer un uso más eficiente de los recursos y profundizar la cooperación y la integración regional.</w:t>
      </w:r>
    </w:p>
    <w:p w:rsidR="00C360D9" w:rsidRDefault="00C360D9" w:rsidP="00ED20AE">
      <w:pPr>
        <w:pStyle w:val="ListParagraph"/>
        <w:tabs>
          <w:tab w:val="left" w:pos="851"/>
        </w:tabs>
        <w:ind w:left="0"/>
        <w:jc w:val="both"/>
        <w:rPr>
          <w:rFonts w:ascii="Tahoma" w:hAnsi="Tahoma" w:cs="Tahoma"/>
          <w:sz w:val="22"/>
          <w:szCs w:val="22"/>
          <w:lang w:val="es-ES" w:eastAsia="en-GB"/>
        </w:rPr>
      </w:pPr>
    </w:p>
    <w:p w:rsidR="00C360D9" w:rsidRPr="00C36BEA" w:rsidRDefault="00D778F9" w:rsidP="00444A75">
      <w:pPr>
        <w:jc w:val="both"/>
        <w:rPr>
          <w:rFonts w:ascii="Tahoma" w:hAnsi="Tahoma" w:cs="Tahoma"/>
          <w:sz w:val="22"/>
          <w:szCs w:val="22"/>
          <w:lang w:val="es-MX"/>
        </w:rPr>
      </w:pPr>
      <w:r>
        <w:rPr>
          <w:rFonts w:ascii="Tahoma" w:hAnsi="Tahoma" w:cs="Tahoma"/>
          <w:sz w:val="22"/>
          <w:szCs w:val="22"/>
          <w:lang w:val="es-MX"/>
        </w:rPr>
        <w:t>25</w:t>
      </w:r>
      <w:r w:rsidR="00444A75">
        <w:rPr>
          <w:rFonts w:ascii="Tahoma" w:hAnsi="Tahoma" w:cs="Tahoma"/>
          <w:sz w:val="22"/>
          <w:szCs w:val="22"/>
          <w:lang w:val="es-MX"/>
        </w:rPr>
        <w:t xml:space="preserve">. </w:t>
      </w:r>
      <w:r w:rsidR="00C360D9" w:rsidRPr="00C36BEA">
        <w:rPr>
          <w:rFonts w:ascii="Tahoma" w:hAnsi="Tahoma" w:cs="Tahoma"/>
          <w:sz w:val="22"/>
          <w:szCs w:val="22"/>
          <w:lang w:val="es-MX"/>
        </w:rPr>
        <w:t>Expresamos nuestra solidaridad con el pueblo y el gobierno de la República Bolivariana de Venezuela ante los actos de violencia ocurridos en ese hermano país, con un saldo lamentable de víctimas. Reiteramos el compromiso irrestricto con la preservación del orden democrático, el estado de</w:t>
      </w:r>
      <w:r w:rsidR="009912EB">
        <w:rPr>
          <w:rFonts w:ascii="Tahoma" w:hAnsi="Tahoma" w:cs="Tahoma"/>
          <w:sz w:val="22"/>
          <w:szCs w:val="22"/>
          <w:lang w:val="es-MX"/>
        </w:rPr>
        <w:t xml:space="preserve"> derecho, el respeto</w:t>
      </w:r>
      <w:r w:rsidR="00C360D9" w:rsidRPr="00C36BEA">
        <w:rPr>
          <w:rFonts w:ascii="Tahoma" w:hAnsi="Tahoma" w:cs="Tahoma"/>
          <w:sz w:val="22"/>
          <w:szCs w:val="22"/>
          <w:lang w:val="es-MX"/>
        </w:rPr>
        <w:t xml:space="preserve"> de los derechos humanos y libertades fundamentales y en este sentido apoyamos el diálogo amplio y </w:t>
      </w:r>
      <w:r w:rsidR="00C360D9" w:rsidRPr="00C36BEA">
        <w:rPr>
          <w:rFonts w:ascii="Tahoma" w:hAnsi="Tahoma" w:cs="Tahoma"/>
          <w:sz w:val="22"/>
          <w:szCs w:val="22"/>
          <w:lang w:val="es-MX"/>
        </w:rPr>
        <w:lastRenderedPageBreak/>
        <w:t xml:space="preserve">participativo </w:t>
      </w:r>
      <w:r w:rsidR="00B6647A">
        <w:rPr>
          <w:rFonts w:ascii="Tahoma" w:hAnsi="Tahoma" w:cs="Tahoma"/>
          <w:sz w:val="22"/>
          <w:szCs w:val="22"/>
          <w:lang w:val="es-MX"/>
        </w:rPr>
        <w:t>promovido por</w:t>
      </w:r>
      <w:r w:rsidR="00C360D9" w:rsidRPr="00C36BEA">
        <w:rPr>
          <w:rFonts w:ascii="Tahoma" w:hAnsi="Tahoma" w:cs="Tahoma"/>
          <w:sz w:val="22"/>
          <w:szCs w:val="22"/>
          <w:lang w:val="es-MX"/>
        </w:rPr>
        <w:t xml:space="preserve"> el gobierno constitucional </w:t>
      </w:r>
      <w:r w:rsidR="00B6647A">
        <w:rPr>
          <w:rFonts w:ascii="Tahoma" w:hAnsi="Tahoma" w:cs="Tahoma"/>
          <w:sz w:val="22"/>
          <w:szCs w:val="22"/>
          <w:lang w:val="es-MX"/>
        </w:rPr>
        <w:t>con</w:t>
      </w:r>
      <w:r w:rsidR="00C360D9" w:rsidRPr="00C36BEA">
        <w:rPr>
          <w:rFonts w:ascii="Tahoma" w:hAnsi="Tahoma" w:cs="Tahoma"/>
          <w:sz w:val="22"/>
          <w:szCs w:val="22"/>
          <w:lang w:val="es-MX"/>
        </w:rPr>
        <w:t xml:space="preserve"> los actores políticos y sectores de la sociedad con el acompañamiento de UNASUR y del Vaticano. </w:t>
      </w:r>
    </w:p>
    <w:p w:rsidR="00F752C8" w:rsidRDefault="00F752C8" w:rsidP="007722C3">
      <w:pPr>
        <w:pStyle w:val="ListParagraph"/>
        <w:ind w:left="0"/>
        <w:jc w:val="both"/>
        <w:rPr>
          <w:rFonts w:ascii="Tahoma" w:hAnsi="Tahoma" w:cs="Tahoma"/>
          <w:color w:val="4F81BD" w:themeColor="accent1"/>
          <w:sz w:val="22"/>
          <w:szCs w:val="22"/>
          <w:lang w:val="es-ES" w:eastAsia="en-GB"/>
        </w:rPr>
      </w:pPr>
    </w:p>
    <w:p w:rsidR="007230A4" w:rsidRDefault="00D778F9" w:rsidP="007722C3">
      <w:pPr>
        <w:pStyle w:val="ListParagraph"/>
        <w:ind w:left="0"/>
        <w:jc w:val="both"/>
        <w:rPr>
          <w:rFonts w:ascii="Tahoma" w:hAnsi="Tahoma" w:cs="Tahoma"/>
          <w:sz w:val="22"/>
          <w:szCs w:val="22"/>
          <w:lang w:val="es-ES"/>
        </w:rPr>
      </w:pPr>
      <w:r>
        <w:rPr>
          <w:rFonts w:ascii="Tahoma" w:hAnsi="Tahoma" w:cs="Tahoma"/>
          <w:sz w:val="22"/>
          <w:szCs w:val="22"/>
          <w:lang w:val="es-ES"/>
        </w:rPr>
        <w:t>26</w:t>
      </w:r>
      <w:r w:rsidR="00AA0DA8">
        <w:rPr>
          <w:rFonts w:ascii="Tahoma" w:hAnsi="Tahoma" w:cs="Tahoma"/>
          <w:sz w:val="22"/>
          <w:szCs w:val="22"/>
          <w:lang w:val="es-ES"/>
        </w:rPr>
        <w:t xml:space="preserve">. </w:t>
      </w:r>
      <w:r w:rsidR="007230A4" w:rsidRPr="00286F81">
        <w:rPr>
          <w:rFonts w:ascii="Tahoma" w:hAnsi="Tahoma" w:cs="Tahoma"/>
          <w:sz w:val="22"/>
          <w:szCs w:val="22"/>
          <w:lang w:val="es-ES"/>
        </w:rPr>
        <w:t xml:space="preserve">Agradecemos </w:t>
      </w:r>
      <w:r w:rsidR="007230A4" w:rsidRPr="00F14F7C">
        <w:rPr>
          <w:rFonts w:ascii="Tahoma" w:hAnsi="Tahoma" w:cs="Tahoma"/>
          <w:sz w:val="22"/>
          <w:szCs w:val="22"/>
          <w:lang w:val="es-ES"/>
        </w:rPr>
        <w:t xml:space="preserve">al Secretario General, Su Excelencia Alfonso </w:t>
      </w:r>
      <w:proofErr w:type="spellStart"/>
      <w:r w:rsidR="007230A4" w:rsidRPr="00F14F7C">
        <w:rPr>
          <w:rFonts w:ascii="Tahoma" w:hAnsi="Tahoma" w:cs="Tahoma"/>
          <w:sz w:val="22"/>
          <w:szCs w:val="22"/>
          <w:lang w:val="es-ES"/>
        </w:rPr>
        <w:t>Múnera</w:t>
      </w:r>
      <w:proofErr w:type="spellEnd"/>
      <w:r w:rsidR="007230A4" w:rsidRPr="00F14F7C">
        <w:rPr>
          <w:rFonts w:ascii="Tahoma" w:hAnsi="Tahoma" w:cs="Tahoma"/>
          <w:sz w:val="22"/>
          <w:szCs w:val="22"/>
          <w:lang w:val="es-ES"/>
        </w:rPr>
        <w:t xml:space="preserve"> </w:t>
      </w:r>
      <w:proofErr w:type="spellStart"/>
      <w:r w:rsidR="007230A4" w:rsidRPr="00F14F7C">
        <w:rPr>
          <w:rFonts w:ascii="Tahoma" w:hAnsi="Tahoma" w:cs="Tahoma"/>
          <w:sz w:val="22"/>
          <w:szCs w:val="22"/>
          <w:lang w:val="es-ES"/>
        </w:rPr>
        <w:t>Cavadía</w:t>
      </w:r>
      <w:proofErr w:type="spellEnd"/>
      <w:r w:rsidR="007230A4" w:rsidRPr="00F14F7C">
        <w:rPr>
          <w:rFonts w:ascii="Tahoma" w:hAnsi="Tahoma" w:cs="Tahoma"/>
          <w:sz w:val="22"/>
          <w:szCs w:val="22"/>
          <w:lang w:val="es-ES"/>
        </w:rPr>
        <w:t xml:space="preserve">, </w:t>
      </w:r>
      <w:r w:rsidR="006E7E6B">
        <w:rPr>
          <w:rFonts w:ascii="Tahoma" w:hAnsi="Tahoma" w:cs="Tahoma"/>
          <w:sz w:val="22"/>
          <w:szCs w:val="22"/>
          <w:lang w:val="es-ES"/>
        </w:rPr>
        <w:t>así como a todo</w:t>
      </w:r>
      <w:r w:rsidR="00F752C8">
        <w:rPr>
          <w:rFonts w:ascii="Tahoma" w:hAnsi="Tahoma" w:cs="Tahoma"/>
          <w:sz w:val="22"/>
          <w:szCs w:val="22"/>
          <w:lang w:val="es-ES"/>
        </w:rPr>
        <w:t xml:space="preserve"> el personal de la Secretaría</w:t>
      </w:r>
      <w:r w:rsidR="006E7E6B">
        <w:rPr>
          <w:rFonts w:ascii="Tahoma" w:hAnsi="Tahoma" w:cs="Tahoma"/>
          <w:sz w:val="22"/>
          <w:szCs w:val="22"/>
          <w:lang w:val="es-ES"/>
        </w:rPr>
        <w:t xml:space="preserve">, por la intensa </w:t>
      </w:r>
      <w:r w:rsidR="007230A4" w:rsidRPr="00F14F7C">
        <w:rPr>
          <w:rFonts w:ascii="Tahoma" w:hAnsi="Tahoma" w:cs="Tahoma"/>
          <w:sz w:val="22"/>
          <w:szCs w:val="22"/>
          <w:lang w:val="es-ES"/>
        </w:rPr>
        <w:t>dedicación con la que ha</w:t>
      </w:r>
      <w:r w:rsidR="006E7E6B">
        <w:rPr>
          <w:rFonts w:ascii="Tahoma" w:hAnsi="Tahoma" w:cs="Tahoma"/>
          <w:sz w:val="22"/>
          <w:szCs w:val="22"/>
          <w:lang w:val="es-ES"/>
        </w:rPr>
        <w:t>n</w:t>
      </w:r>
      <w:r w:rsidR="007230A4" w:rsidRPr="00F14F7C">
        <w:rPr>
          <w:rFonts w:ascii="Tahoma" w:hAnsi="Tahoma" w:cs="Tahoma"/>
          <w:sz w:val="22"/>
          <w:szCs w:val="22"/>
          <w:lang w:val="es-ES"/>
        </w:rPr>
        <w:t xml:space="preserve"> logrado en corto tiempo consolidar </w:t>
      </w:r>
      <w:r w:rsidR="00D45D12">
        <w:rPr>
          <w:rFonts w:ascii="Tahoma" w:hAnsi="Tahoma" w:cs="Tahoma"/>
          <w:sz w:val="22"/>
          <w:szCs w:val="22"/>
          <w:lang w:val="es-ES"/>
        </w:rPr>
        <w:t xml:space="preserve">un equipo de trabajo para llevar a cabo </w:t>
      </w:r>
      <w:r w:rsidR="007230A4" w:rsidRPr="00F14F7C">
        <w:rPr>
          <w:rFonts w:ascii="Tahoma" w:hAnsi="Tahoma" w:cs="Tahoma"/>
          <w:sz w:val="22"/>
          <w:szCs w:val="22"/>
          <w:lang w:val="es-ES"/>
        </w:rPr>
        <w:t>los mandatos hacia el cumplimiento de nuestras metas y objetivos.</w:t>
      </w:r>
    </w:p>
    <w:p w:rsidR="00322F5C" w:rsidRDefault="00322F5C" w:rsidP="00322F5C">
      <w:pPr>
        <w:rPr>
          <w:rFonts w:ascii="Tahoma" w:hAnsi="Tahoma" w:cs="Tahoma"/>
          <w:sz w:val="22"/>
          <w:szCs w:val="22"/>
          <w:lang w:val="es-ES"/>
        </w:rPr>
      </w:pPr>
    </w:p>
    <w:p w:rsidR="007230A4" w:rsidRPr="00F14F7C" w:rsidRDefault="003E1A5E" w:rsidP="007722C3">
      <w:pPr>
        <w:pStyle w:val="ListParagraph"/>
        <w:ind w:left="0"/>
        <w:jc w:val="both"/>
        <w:rPr>
          <w:rFonts w:ascii="Tahoma" w:hAnsi="Tahoma" w:cs="Tahoma"/>
          <w:bCs/>
          <w:sz w:val="22"/>
          <w:szCs w:val="22"/>
          <w:lang w:val="es-ES"/>
        </w:rPr>
      </w:pPr>
      <w:r>
        <w:rPr>
          <w:rFonts w:ascii="Tahoma" w:hAnsi="Tahoma" w:cs="Tahoma"/>
          <w:sz w:val="22"/>
          <w:szCs w:val="22"/>
          <w:lang w:val="es-ES"/>
        </w:rPr>
        <w:t>2</w:t>
      </w:r>
      <w:r w:rsidR="00D778F9">
        <w:rPr>
          <w:rFonts w:ascii="Tahoma" w:hAnsi="Tahoma" w:cs="Tahoma"/>
          <w:sz w:val="22"/>
          <w:szCs w:val="22"/>
          <w:lang w:val="es-ES"/>
        </w:rPr>
        <w:t>7</w:t>
      </w:r>
      <w:r w:rsidR="00AA0DA8">
        <w:rPr>
          <w:rFonts w:ascii="Tahoma" w:hAnsi="Tahoma" w:cs="Tahoma"/>
          <w:sz w:val="22"/>
          <w:szCs w:val="22"/>
          <w:lang w:val="es-ES"/>
        </w:rPr>
        <w:t xml:space="preserve">. </w:t>
      </w:r>
      <w:r w:rsidR="007230A4" w:rsidRPr="00F14F7C">
        <w:rPr>
          <w:rFonts w:ascii="Tahoma" w:hAnsi="Tahoma" w:cs="Tahoma"/>
          <w:sz w:val="22"/>
          <w:szCs w:val="22"/>
          <w:lang w:val="es-ES"/>
        </w:rPr>
        <w:t>Manifestamos nuestra más profunda gratitud al Presidente de México, Su Exc</w:t>
      </w:r>
      <w:r w:rsidR="009721CA">
        <w:rPr>
          <w:rFonts w:ascii="Tahoma" w:hAnsi="Tahoma" w:cs="Tahoma"/>
          <w:sz w:val="22"/>
          <w:szCs w:val="22"/>
          <w:lang w:val="es-ES"/>
        </w:rPr>
        <w:t>elencia Enrique Peña Nieto, al G</w:t>
      </w:r>
      <w:r w:rsidR="007230A4" w:rsidRPr="00F14F7C">
        <w:rPr>
          <w:rFonts w:ascii="Tahoma" w:hAnsi="Tahoma" w:cs="Tahoma"/>
          <w:sz w:val="22"/>
          <w:szCs w:val="22"/>
          <w:lang w:val="es-ES"/>
        </w:rPr>
        <w:t xml:space="preserve">obierno y pueblo </w:t>
      </w:r>
      <w:r w:rsidR="005E3E27">
        <w:rPr>
          <w:rFonts w:ascii="Tahoma" w:hAnsi="Tahoma" w:cs="Tahoma"/>
          <w:sz w:val="22"/>
          <w:szCs w:val="22"/>
          <w:lang w:val="es-ES"/>
        </w:rPr>
        <w:t>mexicano, en especial a la ciudad de Mérida,</w:t>
      </w:r>
      <w:r w:rsidR="005E3E27" w:rsidRPr="00F14F7C">
        <w:rPr>
          <w:rFonts w:ascii="Tahoma" w:hAnsi="Tahoma" w:cs="Tahoma"/>
          <w:sz w:val="22"/>
          <w:szCs w:val="22"/>
          <w:lang w:val="es-ES"/>
        </w:rPr>
        <w:t xml:space="preserve"> </w:t>
      </w:r>
      <w:r w:rsidR="007230A4" w:rsidRPr="00F14F7C">
        <w:rPr>
          <w:rFonts w:ascii="Tahoma" w:hAnsi="Tahoma" w:cs="Tahoma"/>
          <w:sz w:val="22"/>
          <w:szCs w:val="22"/>
          <w:lang w:val="es-ES"/>
        </w:rPr>
        <w:t>por su cálida acogida y generosa hospitalidad, puestas de manifiesto durante la celebración de esta VI Cumbre de Jefes de Estado y/o Gobierno de la Asociación de Estados del Caribe.</w:t>
      </w:r>
      <w:bookmarkEnd w:id="0"/>
    </w:p>
    <w:sectPr w:rsidR="007230A4" w:rsidRPr="00F14F7C" w:rsidSect="005B4D29">
      <w:footerReference w:type="even" r:id="rId10"/>
      <w:footerReference w:type="default" r:id="rId11"/>
      <w:pgSz w:w="12240" w:h="15840"/>
      <w:pgMar w:top="1260" w:right="1800" w:bottom="1260" w:left="189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AF" w:rsidRDefault="005F44AF">
      <w:r>
        <w:separator/>
      </w:r>
    </w:p>
  </w:endnote>
  <w:endnote w:type="continuationSeparator" w:id="0">
    <w:p w:rsidR="005F44AF" w:rsidRDefault="005F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A4" w:rsidRDefault="00F40B44" w:rsidP="000836F3">
    <w:pPr>
      <w:pStyle w:val="Footer"/>
      <w:framePr w:wrap="around" w:vAnchor="text" w:hAnchor="margin" w:xAlign="right" w:y="1"/>
      <w:rPr>
        <w:rStyle w:val="PageNumber"/>
      </w:rPr>
    </w:pPr>
    <w:r>
      <w:rPr>
        <w:rStyle w:val="PageNumber"/>
      </w:rPr>
      <w:fldChar w:fldCharType="begin"/>
    </w:r>
    <w:r w:rsidR="007230A4">
      <w:rPr>
        <w:rStyle w:val="PageNumber"/>
      </w:rPr>
      <w:instrText xml:space="preserve">PAGE  </w:instrText>
    </w:r>
    <w:r>
      <w:rPr>
        <w:rStyle w:val="PageNumber"/>
      </w:rPr>
      <w:fldChar w:fldCharType="end"/>
    </w:r>
  </w:p>
  <w:p w:rsidR="007230A4" w:rsidRDefault="007230A4" w:rsidP="00D519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A4" w:rsidRDefault="00F40B44" w:rsidP="00A12D30">
    <w:pPr>
      <w:pStyle w:val="Footer"/>
      <w:framePr w:wrap="around" w:vAnchor="text" w:hAnchor="margin" w:xAlign="right" w:y="1"/>
      <w:rPr>
        <w:rStyle w:val="PageNumber"/>
      </w:rPr>
    </w:pPr>
    <w:r>
      <w:rPr>
        <w:rStyle w:val="PageNumber"/>
      </w:rPr>
      <w:fldChar w:fldCharType="begin"/>
    </w:r>
    <w:r w:rsidR="007230A4">
      <w:rPr>
        <w:rStyle w:val="PageNumber"/>
      </w:rPr>
      <w:instrText xml:space="preserve">PAGE  </w:instrText>
    </w:r>
    <w:r>
      <w:rPr>
        <w:rStyle w:val="PageNumber"/>
      </w:rPr>
      <w:fldChar w:fldCharType="separate"/>
    </w:r>
    <w:r w:rsidR="00465ADB">
      <w:rPr>
        <w:rStyle w:val="PageNumber"/>
        <w:noProof/>
      </w:rPr>
      <w:t>7</w:t>
    </w:r>
    <w:r>
      <w:rPr>
        <w:rStyle w:val="PageNumber"/>
      </w:rPr>
      <w:fldChar w:fldCharType="end"/>
    </w:r>
  </w:p>
  <w:p w:rsidR="007230A4" w:rsidRDefault="007230A4" w:rsidP="00D519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AF" w:rsidRDefault="005F44AF">
      <w:r>
        <w:separator/>
      </w:r>
    </w:p>
  </w:footnote>
  <w:footnote w:type="continuationSeparator" w:id="0">
    <w:p w:rsidR="005F44AF" w:rsidRDefault="005F4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70C"/>
    <w:multiLevelType w:val="hybridMultilevel"/>
    <w:tmpl w:val="20BAF93E"/>
    <w:lvl w:ilvl="0" w:tplc="2C09000F">
      <w:start w:val="1"/>
      <w:numFmt w:val="decimal"/>
      <w:lvlText w:val="%1."/>
      <w:lvlJc w:val="left"/>
      <w:pPr>
        <w:ind w:left="720" w:hanging="360"/>
      </w:pPr>
      <w:rPr>
        <w:rFonts w:cs="Times New Roman"/>
      </w:rPr>
    </w:lvl>
    <w:lvl w:ilvl="1" w:tplc="2C090019" w:tentative="1">
      <w:start w:val="1"/>
      <w:numFmt w:val="lowerLetter"/>
      <w:lvlText w:val="%2."/>
      <w:lvlJc w:val="left"/>
      <w:pPr>
        <w:ind w:left="1440" w:hanging="360"/>
      </w:pPr>
      <w:rPr>
        <w:rFonts w:cs="Times New Roman"/>
      </w:rPr>
    </w:lvl>
    <w:lvl w:ilvl="2" w:tplc="2C09001B" w:tentative="1">
      <w:start w:val="1"/>
      <w:numFmt w:val="lowerRoman"/>
      <w:lvlText w:val="%3."/>
      <w:lvlJc w:val="right"/>
      <w:pPr>
        <w:ind w:left="2160" w:hanging="180"/>
      </w:pPr>
      <w:rPr>
        <w:rFonts w:cs="Times New Roman"/>
      </w:rPr>
    </w:lvl>
    <w:lvl w:ilvl="3" w:tplc="2C09000F" w:tentative="1">
      <w:start w:val="1"/>
      <w:numFmt w:val="decimal"/>
      <w:lvlText w:val="%4."/>
      <w:lvlJc w:val="left"/>
      <w:pPr>
        <w:ind w:left="2880" w:hanging="360"/>
      </w:pPr>
      <w:rPr>
        <w:rFonts w:cs="Times New Roman"/>
      </w:rPr>
    </w:lvl>
    <w:lvl w:ilvl="4" w:tplc="2C090019" w:tentative="1">
      <w:start w:val="1"/>
      <w:numFmt w:val="lowerLetter"/>
      <w:lvlText w:val="%5."/>
      <w:lvlJc w:val="left"/>
      <w:pPr>
        <w:ind w:left="3600" w:hanging="360"/>
      </w:pPr>
      <w:rPr>
        <w:rFonts w:cs="Times New Roman"/>
      </w:rPr>
    </w:lvl>
    <w:lvl w:ilvl="5" w:tplc="2C09001B" w:tentative="1">
      <w:start w:val="1"/>
      <w:numFmt w:val="lowerRoman"/>
      <w:lvlText w:val="%6."/>
      <w:lvlJc w:val="right"/>
      <w:pPr>
        <w:ind w:left="4320" w:hanging="180"/>
      </w:pPr>
      <w:rPr>
        <w:rFonts w:cs="Times New Roman"/>
      </w:rPr>
    </w:lvl>
    <w:lvl w:ilvl="6" w:tplc="2C09000F" w:tentative="1">
      <w:start w:val="1"/>
      <w:numFmt w:val="decimal"/>
      <w:lvlText w:val="%7."/>
      <w:lvlJc w:val="left"/>
      <w:pPr>
        <w:ind w:left="5040" w:hanging="360"/>
      </w:pPr>
      <w:rPr>
        <w:rFonts w:cs="Times New Roman"/>
      </w:rPr>
    </w:lvl>
    <w:lvl w:ilvl="7" w:tplc="2C090019" w:tentative="1">
      <w:start w:val="1"/>
      <w:numFmt w:val="lowerLetter"/>
      <w:lvlText w:val="%8."/>
      <w:lvlJc w:val="left"/>
      <w:pPr>
        <w:ind w:left="5760" w:hanging="360"/>
      </w:pPr>
      <w:rPr>
        <w:rFonts w:cs="Times New Roman"/>
      </w:rPr>
    </w:lvl>
    <w:lvl w:ilvl="8" w:tplc="2C09001B" w:tentative="1">
      <w:start w:val="1"/>
      <w:numFmt w:val="lowerRoman"/>
      <w:lvlText w:val="%9."/>
      <w:lvlJc w:val="right"/>
      <w:pPr>
        <w:ind w:left="6480" w:hanging="180"/>
      </w:pPr>
      <w:rPr>
        <w:rFonts w:cs="Times New Roman"/>
      </w:rPr>
    </w:lvl>
  </w:abstractNum>
  <w:abstractNum w:abstractNumId="1">
    <w:nsid w:val="0CD7562F"/>
    <w:multiLevelType w:val="hybridMultilevel"/>
    <w:tmpl w:val="EB060AC6"/>
    <w:lvl w:ilvl="0" w:tplc="FC0E6548">
      <w:start w:val="34"/>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nsid w:val="0F684782"/>
    <w:multiLevelType w:val="hybridMultilevel"/>
    <w:tmpl w:val="91748002"/>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10A53A9"/>
    <w:multiLevelType w:val="hybridMultilevel"/>
    <w:tmpl w:val="A41C3E5C"/>
    <w:lvl w:ilvl="0" w:tplc="080A000F">
      <w:start w:val="5"/>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189A7E4B"/>
    <w:multiLevelType w:val="hybridMultilevel"/>
    <w:tmpl w:val="14B6F112"/>
    <w:lvl w:ilvl="0" w:tplc="080A000F">
      <w:start w:val="19"/>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1B490417"/>
    <w:multiLevelType w:val="hybridMultilevel"/>
    <w:tmpl w:val="F24AA698"/>
    <w:lvl w:ilvl="0" w:tplc="0409000F">
      <w:start w:val="3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D6B432C"/>
    <w:multiLevelType w:val="hybridMultilevel"/>
    <w:tmpl w:val="51CC91A4"/>
    <w:lvl w:ilvl="0" w:tplc="080A0017">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87186E"/>
    <w:multiLevelType w:val="hybridMultilevel"/>
    <w:tmpl w:val="A81839B0"/>
    <w:lvl w:ilvl="0" w:tplc="BFDC0F0E">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0F06106"/>
    <w:multiLevelType w:val="hybridMultilevel"/>
    <w:tmpl w:val="570609D2"/>
    <w:lvl w:ilvl="0" w:tplc="080A000F">
      <w:start w:val="1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1317EEF"/>
    <w:multiLevelType w:val="hybridMultilevel"/>
    <w:tmpl w:val="26806964"/>
    <w:lvl w:ilvl="0" w:tplc="78220AAA">
      <w:start w:val="1"/>
      <w:numFmt w:val="decimal"/>
      <w:lvlText w:val="%1."/>
      <w:lvlJc w:val="left"/>
      <w:pPr>
        <w:ind w:left="540" w:hanging="360"/>
      </w:pPr>
      <w:rPr>
        <w:rFonts w:cs="Times New Roman" w:hint="default"/>
        <w:b w:val="0"/>
        <w:color w:val="auto"/>
      </w:rPr>
    </w:lvl>
    <w:lvl w:ilvl="1" w:tplc="2C090019">
      <w:start w:val="1"/>
      <w:numFmt w:val="lowerLetter"/>
      <w:lvlText w:val="%2."/>
      <w:lvlJc w:val="left"/>
      <w:pPr>
        <w:ind w:left="1440" w:hanging="360"/>
      </w:pPr>
      <w:rPr>
        <w:rFonts w:cs="Times New Roman"/>
      </w:rPr>
    </w:lvl>
    <w:lvl w:ilvl="2" w:tplc="2C09001B" w:tentative="1">
      <w:start w:val="1"/>
      <w:numFmt w:val="lowerRoman"/>
      <w:lvlText w:val="%3."/>
      <w:lvlJc w:val="right"/>
      <w:pPr>
        <w:ind w:left="2160" w:hanging="180"/>
      </w:pPr>
      <w:rPr>
        <w:rFonts w:cs="Times New Roman"/>
      </w:rPr>
    </w:lvl>
    <w:lvl w:ilvl="3" w:tplc="2C09000F" w:tentative="1">
      <w:start w:val="1"/>
      <w:numFmt w:val="decimal"/>
      <w:lvlText w:val="%4."/>
      <w:lvlJc w:val="left"/>
      <w:pPr>
        <w:ind w:left="2880" w:hanging="360"/>
      </w:pPr>
      <w:rPr>
        <w:rFonts w:cs="Times New Roman"/>
      </w:rPr>
    </w:lvl>
    <w:lvl w:ilvl="4" w:tplc="2C090019" w:tentative="1">
      <w:start w:val="1"/>
      <w:numFmt w:val="lowerLetter"/>
      <w:lvlText w:val="%5."/>
      <w:lvlJc w:val="left"/>
      <w:pPr>
        <w:ind w:left="3600" w:hanging="360"/>
      </w:pPr>
      <w:rPr>
        <w:rFonts w:cs="Times New Roman"/>
      </w:rPr>
    </w:lvl>
    <w:lvl w:ilvl="5" w:tplc="2C09001B" w:tentative="1">
      <w:start w:val="1"/>
      <w:numFmt w:val="lowerRoman"/>
      <w:lvlText w:val="%6."/>
      <w:lvlJc w:val="right"/>
      <w:pPr>
        <w:ind w:left="4320" w:hanging="180"/>
      </w:pPr>
      <w:rPr>
        <w:rFonts w:cs="Times New Roman"/>
      </w:rPr>
    </w:lvl>
    <w:lvl w:ilvl="6" w:tplc="2C09000F" w:tentative="1">
      <w:start w:val="1"/>
      <w:numFmt w:val="decimal"/>
      <w:lvlText w:val="%7."/>
      <w:lvlJc w:val="left"/>
      <w:pPr>
        <w:ind w:left="5040" w:hanging="360"/>
      </w:pPr>
      <w:rPr>
        <w:rFonts w:cs="Times New Roman"/>
      </w:rPr>
    </w:lvl>
    <w:lvl w:ilvl="7" w:tplc="2C090019" w:tentative="1">
      <w:start w:val="1"/>
      <w:numFmt w:val="lowerLetter"/>
      <w:lvlText w:val="%8."/>
      <w:lvlJc w:val="left"/>
      <w:pPr>
        <w:ind w:left="5760" w:hanging="360"/>
      </w:pPr>
      <w:rPr>
        <w:rFonts w:cs="Times New Roman"/>
      </w:rPr>
    </w:lvl>
    <w:lvl w:ilvl="8" w:tplc="2C09001B" w:tentative="1">
      <w:start w:val="1"/>
      <w:numFmt w:val="lowerRoman"/>
      <w:lvlText w:val="%9."/>
      <w:lvlJc w:val="right"/>
      <w:pPr>
        <w:ind w:left="6480" w:hanging="180"/>
      </w:pPr>
      <w:rPr>
        <w:rFonts w:cs="Times New Roman"/>
      </w:rPr>
    </w:lvl>
  </w:abstractNum>
  <w:abstractNum w:abstractNumId="10">
    <w:nsid w:val="26292F8E"/>
    <w:multiLevelType w:val="hybridMultilevel"/>
    <w:tmpl w:val="1CA417CA"/>
    <w:lvl w:ilvl="0" w:tplc="6BD406EC">
      <w:start w:val="19"/>
      <w:numFmt w:val="decimal"/>
      <w:lvlText w:val="%1."/>
      <w:lvlJc w:val="left"/>
      <w:pPr>
        <w:tabs>
          <w:tab w:val="num" w:pos="720"/>
        </w:tabs>
        <w:ind w:left="720" w:hanging="360"/>
      </w:pPr>
      <w:rPr>
        <w:rFonts w:cs="Times New Roman" w:hint="default"/>
        <w:color w:val="auto"/>
        <w:sz w:val="22"/>
      </w:rPr>
    </w:lvl>
    <w:lvl w:ilvl="1" w:tplc="24D8DAC8">
      <w:start w:val="20"/>
      <w:numFmt w:val="decimal"/>
      <w:lvlText w:val="%2."/>
      <w:lvlJc w:val="left"/>
      <w:pPr>
        <w:tabs>
          <w:tab w:val="num" w:pos="2880"/>
        </w:tabs>
        <w:ind w:left="288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ABE5857"/>
    <w:multiLevelType w:val="hybridMultilevel"/>
    <w:tmpl w:val="770C9318"/>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427C488F"/>
    <w:multiLevelType w:val="hybridMultilevel"/>
    <w:tmpl w:val="99887D38"/>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3">
    <w:nsid w:val="454C32E2"/>
    <w:multiLevelType w:val="hybridMultilevel"/>
    <w:tmpl w:val="1A28F63E"/>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ACB1D58"/>
    <w:multiLevelType w:val="hybridMultilevel"/>
    <w:tmpl w:val="CA187E2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BE710C9"/>
    <w:multiLevelType w:val="multilevel"/>
    <w:tmpl w:val="67D8547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6">
    <w:nsid w:val="4D091272"/>
    <w:multiLevelType w:val="multilevel"/>
    <w:tmpl w:val="A5BEEF28"/>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940"/>
        </w:tabs>
        <w:ind w:left="5940" w:hanging="216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7">
    <w:nsid w:val="5547474F"/>
    <w:multiLevelType w:val="hybridMultilevel"/>
    <w:tmpl w:val="26CCD428"/>
    <w:lvl w:ilvl="0" w:tplc="0409000F">
      <w:start w:val="37"/>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8">
    <w:nsid w:val="57023AC4"/>
    <w:multiLevelType w:val="hybridMultilevel"/>
    <w:tmpl w:val="71101440"/>
    <w:lvl w:ilvl="0" w:tplc="7F1279D6">
      <w:start w:val="6"/>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nsid w:val="5B3F4661"/>
    <w:multiLevelType w:val="hybridMultilevel"/>
    <w:tmpl w:val="F1167D9C"/>
    <w:lvl w:ilvl="0" w:tplc="080A000F">
      <w:start w:val="1"/>
      <w:numFmt w:val="decimal"/>
      <w:lvlText w:val="%1."/>
      <w:lvlJc w:val="left"/>
      <w:pPr>
        <w:ind w:left="1080" w:hanging="360"/>
      </w:pPr>
      <w:rPr>
        <w:rFonts w:cs="Times New Roman"/>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0">
    <w:nsid w:val="6BAD15AC"/>
    <w:multiLevelType w:val="hybridMultilevel"/>
    <w:tmpl w:val="4EFEF33C"/>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1">
    <w:nsid w:val="6C537606"/>
    <w:multiLevelType w:val="hybridMultilevel"/>
    <w:tmpl w:val="1722FC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80B1DBD"/>
    <w:multiLevelType w:val="hybridMultilevel"/>
    <w:tmpl w:val="15280306"/>
    <w:lvl w:ilvl="0" w:tplc="BFDC0F0E">
      <w:start w:val="2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E514C5"/>
    <w:multiLevelType w:val="hybridMultilevel"/>
    <w:tmpl w:val="AF46B724"/>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5"/>
  </w:num>
  <w:num w:numId="2">
    <w:abstractNumId w:val="17"/>
  </w:num>
  <w:num w:numId="3">
    <w:abstractNumId w:val="1"/>
  </w:num>
  <w:num w:numId="4">
    <w:abstractNumId w:val="10"/>
  </w:num>
  <w:num w:numId="5">
    <w:abstractNumId w:val="13"/>
  </w:num>
  <w:num w:numId="6">
    <w:abstractNumId w:val="22"/>
  </w:num>
  <w:num w:numId="7">
    <w:abstractNumId w:val="7"/>
  </w:num>
  <w:num w:numId="8">
    <w:abstractNumId w:val="15"/>
  </w:num>
  <w:num w:numId="9">
    <w:abstractNumId w:val="16"/>
  </w:num>
  <w:num w:numId="10">
    <w:abstractNumId w:val="0"/>
  </w:num>
  <w:num w:numId="11">
    <w:abstractNumId w:val="9"/>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num>
  <w:num w:numId="16">
    <w:abstractNumId w:val="19"/>
  </w:num>
  <w:num w:numId="17">
    <w:abstractNumId w:val="11"/>
  </w:num>
  <w:num w:numId="18">
    <w:abstractNumId w:val="6"/>
  </w:num>
  <w:num w:numId="19">
    <w:abstractNumId w:val="23"/>
  </w:num>
  <w:num w:numId="20">
    <w:abstractNumId w:val="3"/>
  </w:num>
  <w:num w:numId="21">
    <w:abstractNumId w:val="18"/>
  </w:num>
  <w:num w:numId="22">
    <w:abstractNumId w:val="8"/>
  </w:num>
  <w:num w:numId="23">
    <w:abstractNumId w:val="4"/>
  </w:num>
  <w:num w:numId="24">
    <w:abstractNumId w:val="14"/>
  </w:num>
  <w:num w:numId="2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A6C03"/>
    <w:rsid w:val="0000057C"/>
    <w:rsid w:val="0000170E"/>
    <w:rsid w:val="000018CE"/>
    <w:rsid w:val="00001D60"/>
    <w:rsid w:val="00001E99"/>
    <w:rsid w:val="000021ED"/>
    <w:rsid w:val="0000251E"/>
    <w:rsid w:val="0000493B"/>
    <w:rsid w:val="00005B0D"/>
    <w:rsid w:val="00006CD6"/>
    <w:rsid w:val="00006D86"/>
    <w:rsid w:val="0000761A"/>
    <w:rsid w:val="00007879"/>
    <w:rsid w:val="00007CE2"/>
    <w:rsid w:val="000103C8"/>
    <w:rsid w:val="00011BCA"/>
    <w:rsid w:val="00012308"/>
    <w:rsid w:val="0001409C"/>
    <w:rsid w:val="00014760"/>
    <w:rsid w:val="000160E3"/>
    <w:rsid w:val="00021845"/>
    <w:rsid w:val="00021EA0"/>
    <w:rsid w:val="00023F6A"/>
    <w:rsid w:val="00024A41"/>
    <w:rsid w:val="0002550D"/>
    <w:rsid w:val="000269C6"/>
    <w:rsid w:val="000271BD"/>
    <w:rsid w:val="00027395"/>
    <w:rsid w:val="0003086A"/>
    <w:rsid w:val="00030A1D"/>
    <w:rsid w:val="00031CA5"/>
    <w:rsid w:val="00032443"/>
    <w:rsid w:val="00032949"/>
    <w:rsid w:val="00034C8C"/>
    <w:rsid w:val="0003525C"/>
    <w:rsid w:val="000359B8"/>
    <w:rsid w:val="00037324"/>
    <w:rsid w:val="00040369"/>
    <w:rsid w:val="00040428"/>
    <w:rsid w:val="00042C27"/>
    <w:rsid w:val="0004389A"/>
    <w:rsid w:val="00043916"/>
    <w:rsid w:val="00043A53"/>
    <w:rsid w:val="000446DC"/>
    <w:rsid w:val="00044B1A"/>
    <w:rsid w:val="00044F19"/>
    <w:rsid w:val="000456B7"/>
    <w:rsid w:val="0004596F"/>
    <w:rsid w:val="0004674B"/>
    <w:rsid w:val="000505F8"/>
    <w:rsid w:val="00051462"/>
    <w:rsid w:val="000517CF"/>
    <w:rsid w:val="0005382B"/>
    <w:rsid w:val="000538F7"/>
    <w:rsid w:val="00053D2A"/>
    <w:rsid w:val="00055F77"/>
    <w:rsid w:val="0005610C"/>
    <w:rsid w:val="00056DBE"/>
    <w:rsid w:val="00057BF9"/>
    <w:rsid w:val="00060707"/>
    <w:rsid w:val="00060855"/>
    <w:rsid w:val="000625FA"/>
    <w:rsid w:val="00062EE1"/>
    <w:rsid w:val="00064023"/>
    <w:rsid w:val="000647DF"/>
    <w:rsid w:val="0006487E"/>
    <w:rsid w:val="00064AF3"/>
    <w:rsid w:val="00071E73"/>
    <w:rsid w:val="00073124"/>
    <w:rsid w:val="00074360"/>
    <w:rsid w:val="000748D0"/>
    <w:rsid w:val="000776B4"/>
    <w:rsid w:val="00077C0A"/>
    <w:rsid w:val="00077F30"/>
    <w:rsid w:val="00080D14"/>
    <w:rsid w:val="000815B2"/>
    <w:rsid w:val="0008340A"/>
    <w:rsid w:val="000836F3"/>
    <w:rsid w:val="00083C0E"/>
    <w:rsid w:val="00087836"/>
    <w:rsid w:val="00091424"/>
    <w:rsid w:val="00091AAD"/>
    <w:rsid w:val="00092618"/>
    <w:rsid w:val="000928BD"/>
    <w:rsid w:val="00093E54"/>
    <w:rsid w:val="00093F01"/>
    <w:rsid w:val="0009497C"/>
    <w:rsid w:val="00094F51"/>
    <w:rsid w:val="00095C44"/>
    <w:rsid w:val="000A0102"/>
    <w:rsid w:val="000A2B42"/>
    <w:rsid w:val="000A2DED"/>
    <w:rsid w:val="000A474D"/>
    <w:rsid w:val="000A4D9B"/>
    <w:rsid w:val="000A5CA2"/>
    <w:rsid w:val="000B3D98"/>
    <w:rsid w:val="000B4EBB"/>
    <w:rsid w:val="000B5318"/>
    <w:rsid w:val="000B589E"/>
    <w:rsid w:val="000B5940"/>
    <w:rsid w:val="000B63E0"/>
    <w:rsid w:val="000B6CB4"/>
    <w:rsid w:val="000B79E4"/>
    <w:rsid w:val="000B7DF0"/>
    <w:rsid w:val="000C11A2"/>
    <w:rsid w:val="000C1265"/>
    <w:rsid w:val="000C1654"/>
    <w:rsid w:val="000C1A3F"/>
    <w:rsid w:val="000C1DC8"/>
    <w:rsid w:val="000C3C82"/>
    <w:rsid w:val="000C4E97"/>
    <w:rsid w:val="000C58D5"/>
    <w:rsid w:val="000C5A6A"/>
    <w:rsid w:val="000C5DE4"/>
    <w:rsid w:val="000C61B6"/>
    <w:rsid w:val="000C6206"/>
    <w:rsid w:val="000C6562"/>
    <w:rsid w:val="000C6DA0"/>
    <w:rsid w:val="000C6F5B"/>
    <w:rsid w:val="000C6F8B"/>
    <w:rsid w:val="000C7ABF"/>
    <w:rsid w:val="000D294C"/>
    <w:rsid w:val="000D2C34"/>
    <w:rsid w:val="000D64CC"/>
    <w:rsid w:val="000D6BFF"/>
    <w:rsid w:val="000D7AAB"/>
    <w:rsid w:val="000E18D3"/>
    <w:rsid w:val="000E1C8B"/>
    <w:rsid w:val="000E2B51"/>
    <w:rsid w:val="000E453B"/>
    <w:rsid w:val="000F04C8"/>
    <w:rsid w:val="000F05BC"/>
    <w:rsid w:val="000F1516"/>
    <w:rsid w:val="000F1CF3"/>
    <w:rsid w:val="000F1D2E"/>
    <w:rsid w:val="000F2BEE"/>
    <w:rsid w:val="000F3222"/>
    <w:rsid w:val="000F48B5"/>
    <w:rsid w:val="000F54A5"/>
    <w:rsid w:val="000F5660"/>
    <w:rsid w:val="000F571F"/>
    <w:rsid w:val="000F5AFC"/>
    <w:rsid w:val="0010212E"/>
    <w:rsid w:val="001034CD"/>
    <w:rsid w:val="0010465A"/>
    <w:rsid w:val="001049EF"/>
    <w:rsid w:val="001050BD"/>
    <w:rsid w:val="001051B4"/>
    <w:rsid w:val="001052E4"/>
    <w:rsid w:val="001074EB"/>
    <w:rsid w:val="00107785"/>
    <w:rsid w:val="00110231"/>
    <w:rsid w:val="00110A56"/>
    <w:rsid w:val="00110C85"/>
    <w:rsid w:val="00110E78"/>
    <w:rsid w:val="00110F3E"/>
    <w:rsid w:val="0011205E"/>
    <w:rsid w:val="00112880"/>
    <w:rsid w:val="001145A1"/>
    <w:rsid w:val="001147D2"/>
    <w:rsid w:val="00114D60"/>
    <w:rsid w:val="001167CD"/>
    <w:rsid w:val="00117537"/>
    <w:rsid w:val="00117AAB"/>
    <w:rsid w:val="00120CCD"/>
    <w:rsid w:val="001215B1"/>
    <w:rsid w:val="00122CE4"/>
    <w:rsid w:val="00123126"/>
    <w:rsid w:val="0012362C"/>
    <w:rsid w:val="001236A1"/>
    <w:rsid w:val="001249EA"/>
    <w:rsid w:val="0012565C"/>
    <w:rsid w:val="00125824"/>
    <w:rsid w:val="0012775D"/>
    <w:rsid w:val="0012795B"/>
    <w:rsid w:val="00130A9F"/>
    <w:rsid w:val="0013210A"/>
    <w:rsid w:val="0013221D"/>
    <w:rsid w:val="0013241C"/>
    <w:rsid w:val="001326BE"/>
    <w:rsid w:val="00132BAA"/>
    <w:rsid w:val="00132FFB"/>
    <w:rsid w:val="0013339D"/>
    <w:rsid w:val="00133C6D"/>
    <w:rsid w:val="001341C9"/>
    <w:rsid w:val="0013550C"/>
    <w:rsid w:val="00136F55"/>
    <w:rsid w:val="00137073"/>
    <w:rsid w:val="00137382"/>
    <w:rsid w:val="00137472"/>
    <w:rsid w:val="00140BCF"/>
    <w:rsid w:val="001412F6"/>
    <w:rsid w:val="00141CB7"/>
    <w:rsid w:val="001439AF"/>
    <w:rsid w:val="001449E7"/>
    <w:rsid w:val="00144CBD"/>
    <w:rsid w:val="00145254"/>
    <w:rsid w:val="001470A9"/>
    <w:rsid w:val="001516AA"/>
    <w:rsid w:val="001522F9"/>
    <w:rsid w:val="00152375"/>
    <w:rsid w:val="00152378"/>
    <w:rsid w:val="001534BC"/>
    <w:rsid w:val="00153F05"/>
    <w:rsid w:val="0015459E"/>
    <w:rsid w:val="00155312"/>
    <w:rsid w:val="0015543F"/>
    <w:rsid w:val="00156636"/>
    <w:rsid w:val="00156726"/>
    <w:rsid w:val="001601AE"/>
    <w:rsid w:val="001602AB"/>
    <w:rsid w:val="001605A9"/>
    <w:rsid w:val="00160DFD"/>
    <w:rsid w:val="00162FA8"/>
    <w:rsid w:val="00163DA9"/>
    <w:rsid w:val="00164720"/>
    <w:rsid w:val="00167204"/>
    <w:rsid w:val="00167692"/>
    <w:rsid w:val="00167DFD"/>
    <w:rsid w:val="0017022F"/>
    <w:rsid w:val="00173EAA"/>
    <w:rsid w:val="00174149"/>
    <w:rsid w:val="001750BF"/>
    <w:rsid w:val="001759F6"/>
    <w:rsid w:val="00175F8D"/>
    <w:rsid w:val="001763D2"/>
    <w:rsid w:val="00177856"/>
    <w:rsid w:val="001816DD"/>
    <w:rsid w:val="00181D2D"/>
    <w:rsid w:val="0018391C"/>
    <w:rsid w:val="00184EA2"/>
    <w:rsid w:val="00184F1D"/>
    <w:rsid w:val="00185CE7"/>
    <w:rsid w:val="00186714"/>
    <w:rsid w:val="00186BE2"/>
    <w:rsid w:val="00190593"/>
    <w:rsid w:val="00190A50"/>
    <w:rsid w:val="00191013"/>
    <w:rsid w:val="00191439"/>
    <w:rsid w:val="0019204F"/>
    <w:rsid w:val="00192194"/>
    <w:rsid w:val="001928F4"/>
    <w:rsid w:val="001946F6"/>
    <w:rsid w:val="00194D81"/>
    <w:rsid w:val="00195C81"/>
    <w:rsid w:val="00195FE7"/>
    <w:rsid w:val="001970FD"/>
    <w:rsid w:val="001A214F"/>
    <w:rsid w:val="001A234D"/>
    <w:rsid w:val="001A41F1"/>
    <w:rsid w:val="001A53BB"/>
    <w:rsid w:val="001A5603"/>
    <w:rsid w:val="001A6CDE"/>
    <w:rsid w:val="001A6DA6"/>
    <w:rsid w:val="001B2DAE"/>
    <w:rsid w:val="001B35EC"/>
    <w:rsid w:val="001B3CBF"/>
    <w:rsid w:val="001B4DAA"/>
    <w:rsid w:val="001B66F6"/>
    <w:rsid w:val="001B6986"/>
    <w:rsid w:val="001B7727"/>
    <w:rsid w:val="001C02AC"/>
    <w:rsid w:val="001C12F2"/>
    <w:rsid w:val="001C2E1C"/>
    <w:rsid w:val="001C3110"/>
    <w:rsid w:val="001C3356"/>
    <w:rsid w:val="001C4AF0"/>
    <w:rsid w:val="001C53B6"/>
    <w:rsid w:val="001C5628"/>
    <w:rsid w:val="001C5D45"/>
    <w:rsid w:val="001D2048"/>
    <w:rsid w:val="001D2BF0"/>
    <w:rsid w:val="001D2C88"/>
    <w:rsid w:val="001D46B4"/>
    <w:rsid w:val="001D560E"/>
    <w:rsid w:val="001D5FBF"/>
    <w:rsid w:val="001D7597"/>
    <w:rsid w:val="001D771F"/>
    <w:rsid w:val="001E0691"/>
    <w:rsid w:val="001E0CCF"/>
    <w:rsid w:val="001E1449"/>
    <w:rsid w:val="001E1457"/>
    <w:rsid w:val="001E1DC9"/>
    <w:rsid w:val="001E29A3"/>
    <w:rsid w:val="001E34BF"/>
    <w:rsid w:val="001E3861"/>
    <w:rsid w:val="001E3BDC"/>
    <w:rsid w:val="001E5FD8"/>
    <w:rsid w:val="001E6DA6"/>
    <w:rsid w:val="001E6ED0"/>
    <w:rsid w:val="001E7137"/>
    <w:rsid w:val="001F202F"/>
    <w:rsid w:val="001F216E"/>
    <w:rsid w:val="001F5C1C"/>
    <w:rsid w:val="001F5DA1"/>
    <w:rsid w:val="001F703B"/>
    <w:rsid w:val="001F7DF6"/>
    <w:rsid w:val="001F7DFE"/>
    <w:rsid w:val="001F7F5A"/>
    <w:rsid w:val="00200C17"/>
    <w:rsid w:val="002028D1"/>
    <w:rsid w:val="00202987"/>
    <w:rsid w:val="00204F10"/>
    <w:rsid w:val="00205250"/>
    <w:rsid w:val="00205937"/>
    <w:rsid w:val="00205F22"/>
    <w:rsid w:val="002062D2"/>
    <w:rsid w:val="00206711"/>
    <w:rsid w:val="002074B5"/>
    <w:rsid w:val="002078CF"/>
    <w:rsid w:val="0020790B"/>
    <w:rsid w:val="00212D73"/>
    <w:rsid w:val="002133AC"/>
    <w:rsid w:val="00214E80"/>
    <w:rsid w:val="002152E4"/>
    <w:rsid w:val="002158CE"/>
    <w:rsid w:val="00215925"/>
    <w:rsid w:val="00215984"/>
    <w:rsid w:val="00217A7F"/>
    <w:rsid w:val="00217B1B"/>
    <w:rsid w:val="0022037C"/>
    <w:rsid w:val="00220849"/>
    <w:rsid w:val="002219AA"/>
    <w:rsid w:val="00221B4E"/>
    <w:rsid w:val="00221BA0"/>
    <w:rsid w:val="0022230E"/>
    <w:rsid w:val="00224994"/>
    <w:rsid w:val="00224B59"/>
    <w:rsid w:val="00224C61"/>
    <w:rsid w:val="00224EE7"/>
    <w:rsid w:val="00224F02"/>
    <w:rsid w:val="00225E22"/>
    <w:rsid w:val="00226723"/>
    <w:rsid w:val="00227C5E"/>
    <w:rsid w:val="00231DE5"/>
    <w:rsid w:val="0023269F"/>
    <w:rsid w:val="002329B7"/>
    <w:rsid w:val="00234260"/>
    <w:rsid w:val="002352E2"/>
    <w:rsid w:val="0023611E"/>
    <w:rsid w:val="00237B6C"/>
    <w:rsid w:val="0024066A"/>
    <w:rsid w:val="002417EA"/>
    <w:rsid w:val="00242420"/>
    <w:rsid w:val="00242595"/>
    <w:rsid w:val="00243806"/>
    <w:rsid w:val="00244053"/>
    <w:rsid w:val="0024421F"/>
    <w:rsid w:val="002446F0"/>
    <w:rsid w:val="00247ACD"/>
    <w:rsid w:val="00247E7A"/>
    <w:rsid w:val="0025105B"/>
    <w:rsid w:val="00251D4D"/>
    <w:rsid w:val="0025270A"/>
    <w:rsid w:val="00254C60"/>
    <w:rsid w:val="0025579B"/>
    <w:rsid w:val="00256E30"/>
    <w:rsid w:val="0026032F"/>
    <w:rsid w:val="002609C8"/>
    <w:rsid w:val="00261D59"/>
    <w:rsid w:val="00262238"/>
    <w:rsid w:val="00262EF9"/>
    <w:rsid w:val="0026538E"/>
    <w:rsid w:val="00265DE5"/>
    <w:rsid w:val="00267384"/>
    <w:rsid w:val="00267F0F"/>
    <w:rsid w:val="00267FD9"/>
    <w:rsid w:val="00275C70"/>
    <w:rsid w:val="0028165D"/>
    <w:rsid w:val="00281FE3"/>
    <w:rsid w:val="00282464"/>
    <w:rsid w:val="00282B75"/>
    <w:rsid w:val="0028368C"/>
    <w:rsid w:val="0028411A"/>
    <w:rsid w:val="002850BB"/>
    <w:rsid w:val="00286F81"/>
    <w:rsid w:val="00290ACB"/>
    <w:rsid w:val="002919BF"/>
    <w:rsid w:val="00291BEC"/>
    <w:rsid w:val="00291DBE"/>
    <w:rsid w:val="00292191"/>
    <w:rsid w:val="00292317"/>
    <w:rsid w:val="002925B9"/>
    <w:rsid w:val="002925D0"/>
    <w:rsid w:val="002925E3"/>
    <w:rsid w:val="00292D8D"/>
    <w:rsid w:val="00294A9D"/>
    <w:rsid w:val="00294C41"/>
    <w:rsid w:val="00296F11"/>
    <w:rsid w:val="0029733D"/>
    <w:rsid w:val="002973C1"/>
    <w:rsid w:val="0029773D"/>
    <w:rsid w:val="00297DB5"/>
    <w:rsid w:val="002A00BA"/>
    <w:rsid w:val="002A0BC9"/>
    <w:rsid w:val="002A1E42"/>
    <w:rsid w:val="002A288E"/>
    <w:rsid w:val="002A2D7F"/>
    <w:rsid w:val="002A3302"/>
    <w:rsid w:val="002A3474"/>
    <w:rsid w:val="002A506D"/>
    <w:rsid w:val="002A6F6F"/>
    <w:rsid w:val="002B0A32"/>
    <w:rsid w:val="002B0CB3"/>
    <w:rsid w:val="002B1E87"/>
    <w:rsid w:val="002B6114"/>
    <w:rsid w:val="002C055D"/>
    <w:rsid w:val="002C0987"/>
    <w:rsid w:val="002C0A55"/>
    <w:rsid w:val="002C26EB"/>
    <w:rsid w:val="002C2CD1"/>
    <w:rsid w:val="002C3892"/>
    <w:rsid w:val="002C4463"/>
    <w:rsid w:val="002C58A7"/>
    <w:rsid w:val="002C7DF0"/>
    <w:rsid w:val="002D0873"/>
    <w:rsid w:val="002D1A6D"/>
    <w:rsid w:val="002D245D"/>
    <w:rsid w:val="002D24A2"/>
    <w:rsid w:val="002D3415"/>
    <w:rsid w:val="002D4400"/>
    <w:rsid w:val="002D497F"/>
    <w:rsid w:val="002D4A41"/>
    <w:rsid w:val="002D519D"/>
    <w:rsid w:val="002D59B2"/>
    <w:rsid w:val="002D670B"/>
    <w:rsid w:val="002D7243"/>
    <w:rsid w:val="002D7341"/>
    <w:rsid w:val="002E33D7"/>
    <w:rsid w:val="002E4C0F"/>
    <w:rsid w:val="002E5660"/>
    <w:rsid w:val="002E5B87"/>
    <w:rsid w:val="002E7862"/>
    <w:rsid w:val="002E7C4D"/>
    <w:rsid w:val="002F001F"/>
    <w:rsid w:val="002F2CB3"/>
    <w:rsid w:val="002F48BD"/>
    <w:rsid w:val="002F4A0D"/>
    <w:rsid w:val="002F4DEF"/>
    <w:rsid w:val="002F57F3"/>
    <w:rsid w:val="002F6B81"/>
    <w:rsid w:val="002F7D21"/>
    <w:rsid w:val="00300B6F"/>
    <w:rsid w:val="00301904"/>
    <w:rsid w:val="0030453E"/>
    <w:rsid w:val="00304C08"/>
    <w:rsid w:val="00304F17"/>
    <w:rsid w:val="0030552A"/>
    <w:rsid w:val="003064D1"/>
    <w:rsid w:val="0030701F"/>
    <w:rsid w:val="00307993"/>
    <w:rsid w:val="00313268"/>
    <w:rsid w:val="00313668"/>
    <w:rsid w:val="003145A6"/>
    <w:rsid w:val="00315357"/>
    <w:rsid w:val="003153B7"/>
    <w:rsid w:val="00315F60"/>
    <w:rsid w:val="00316DAA"/>
    <w:rsid w:val="0031754D"/>
    <w:rsid w:val="00317688"/>
    <w:rsid w:val="00317695"/>
    <w:rsid w:val="003201C5"/>
    <w:rsid w:val="00320433"/>
    <w:rsid w:val="00322DC0"/>
    <w:rsid w:val="00322F5C"/>
    <w:rsid w:val="00324665"/>
    <w:rsid w:val="0032656F"/>
    <w:rsid w:val="003265BE"/>
    <w:rsid w:val="00327A08"/>
    <w:rsid w:val="00327AFE"/>
    <w:rsid w:val="0033021A"/>
    <w:rsid w:val="00330E6F"/>
    <w:rsid w:val="00331013"/>
    <w:rsid w:val="003311F6"/>
    <w:rsid w:val="003319D3"/>
    <w:rsid w:val="003328F6"/>
    <w:rsid w:val="00335BCD"/>
    <w:rsid w:val="00336232"/>
    <w:rsid w:val="00341A7D"/>
    <w:rsid w:val="003427F5"/>
    <w:rsid w:val="0034348E"/>
    <w:rsid w:val="003442C6"/>
    <w:rsid w:val="00345299"/>
    <w:rsid w:val="00345519"/>
    <w:rsid w:val="00345EC4"/>
    <w:rsid w:val="003467A0"/>
    <w:rsid w:val="00347AB7"/>
    <w:rsid w:val="00347F9C"/>
    <w:rsid w:val="00351320"/>
    <w:rsid w:val="00352239"/>
    <w:rsid w:val="003535AF"/>
    <w:rsid w:val="003600E2"/>
    <w:rsid w:val="00360FFC"/>
    <w:rsid w:val="003616C0"/>
    <w:rsid w:val="003624A1"/>
    <w:rsid w:val="00362D27"/>
    <w:rsid w:val="00363D3B"/>
    <w:rsid w:val="00363FD0"/>
    <w:rsid w:val="003647FD"/>
    <w:rsid w:val="00364D24"/>
    <w:rsid w:val="003666A2"/>
    <w:rsid w:val="00367713"/>
    <w:rsid w:val="00367733"/>
    <w:rsid w:val="00367D4B"/>
    <w:rsid w:val="00371062"/>
    <w:rsid w:val="00373768"/>
    <w:rsid w:val="00373C9B"/>
    <w:rsid w:val="00374C55"/>
    <w:rsid w:val="00374DC1"/>
    <w:rsid w:val="0037557A"/>
    <w:rsid w:val="003757E1"/>
    <w:rsid w:val="00375B0C"/>
    <w:rsid w:val="00376A82"/>
    <w:rsid w:val="003810DC"/>
    <w:rsid w:val="00382546"/>
    <w:rsid w:val="0038378A"/>
    <w:rsid w:val="00385DA5"/>
    <w:rsid w:val="00385E37"/>
    <w:rsid w:val="003878DC"/>
    <w:rsid w:val="00391F06"/>
    <w:rsid w:val="003924FC"/>
    <w:rsid w:val="003927CA"/>
    <w:rsid w:val="003938B8"/>
    <w:rsid w:val="00393AEC"/>
    <w:rsid w:val="00394ED6"/>
    <w:rsid w:val="00395598"/>
    <w:rsid w:val="00396A52"/>
    <w:rsid w:val="003973D3"/>
    <w:rsid w:val="003A0E72"/>
    <w:rsid w:val="003A0EBF"/>
    <w:rsid w:val="003A16AE"/>
    <w:rsid w:val="003A257A"/>
    <w:rsid w:val="003A393C"/>
    <w:rsid w:val="003A3B68"/>
    <w:rsid w:val="003A3D42"/>
    <w:rsid w:val="003A4618"/>
    <w:rsid w:val="003A47E1"/>
    <w:rsid w:val="003A78F4"/>
    <w:rsid w:val="003B03CB"/>
    <w:rsid w:val="003B10CB"/>
    <w:rsid w:val="003B26F8"/>
    <w:rsid w:val="003B2E44"/>
    <w:rsid w:val="003B358F"/>
    <w:rsid w:val="003B3B82"/>
    <w:rsid w:val="003B5B1D"/>
    <w:rsid w:val="003B63ED"/>
    <w:rsid w:val="003B7ADB"/>
    <w:rsid w:val="003B7E04"/>
    <w:rsid w:val="003C056D"/>
    <w:rsid w:val="003C0BBD"/>
    <w:rsid w:val="003C0BEB"/>
    <w:rsid w:val="003C0DD7"/>
    <w:rsid w:val="003C457C"/>
    <w:rsid w:val="003C48BA"/>
    <w:rsid w:val="003C5817"/>
    <w:rsid w:val="003C5A7C"/>
    <w:rsid w:val="003C5CE7"/>
    <w:rsid w:val="003C7BD6"/>
    <w:rsid w:val="003D11F3"/>
    <w:rsid w:val="003D1662"/>
    <w:rsid w:val="003D35AA"/>
    <w:rsid w:val="003D4479"/>
    <w:rsid w:val="003D4524"/>
    <w:rsid w:val="003D57D7"/>
    <w:rsid w:val="003D6241"/>
    <w:rsid w:val="003D64DC"/>
    <w:rsid w:val="003D6D6B"/>
    <w:rsid w:val="003D7EA1"/>
    <w:rsid w:val="003E06F9"/>
    <w:rsid w:val="003E0A81"/>
    <w:rsid w:val="003E1A5E"/>
    <w:rsid w:val="003E211F"/>
    <w:rsid w:val="003E2123"/>
    <w:rsid w:val="003E27B7"/>
    <w:rsid w:val="003E3828"/>
    <w:rsid w:val="003E4D70"/>
    <w:rsid w:val="003E4FEB"/>
    <w:rsid w:val="003E62F4"/>
    <w:rsid w:val="003E71AD"/>
    <w:rsid w:val="003E7AC2"/>
    <w:rsid w:val="003E7D0A"/>
    <w:rsid w:val="003F0C01"/>
    <w:rsid w:val="003F3030"/>
    <w:rsid w:val="003F3942"/>
    <w:rsid w:val="003F39AA"/>
    <w:rsid w:val="003F3A1B"/>
    <w:rsid w:val="003F4425"/>
    <w:rsid w:val="003F44C2"/>
    <w:rsid w:val="003F502B"/>
    <w:rsid w:val="003F530B"/>
    <w:rsid w:val="003F5CB1"/>
    <w:rsid w:val="003F7424"/>
    <w:rsid w:val="00400641"/>
    <w:rsid w:val="0040091B"/>
    <w:rsid w:val="00405F5E"/>
    <w:rsid w:val="00406117"/>
    <w:rsid w:val="00406291"/>
    <w:rsid w:val="0040696A"/>
    <w:rsid w:val="00406E47"/>
    <w:rsid w:val="00407691"/>
    <w:rsid w:val="00407C1C"/>
    <w:rsid w:val="004106BD"/>
    <w:rsid w:val="004125D9"/>
    <w:rsid w:val="00412FDA"/>
    <w:rsid w:val="004138A7"/>
    <w:rsid w:val="004139DF"/>
    <w:rsid w:val="00414B6B"/>
    <w:rsid w:val="00416AA8"/>
    <w:rsid w:val="00416F36"/>
    <w:rsid w:val="00417020"/>
    <w:rsid w:val="00420DB3"/>
    <w:rsid w:val="00420F62"/>
    <w:rsid w:val="004217EE"/>
    <w:rsid w:val="004217FE"/>
    <w:rsid w:val="00421EB9"/>
    <w:rsid w:val="004223EC"/>
    <w:rsid w:val="00424E65"/>
    <w:rsid w:val="00425E75"/>
    <w:rsid w:val="00426A43"/>
    <w:rsid w:val="00426E53"/>
    <w:rsid w:val="004279B8"/>
    <w:rsid w:val="0043034F"/>
    <w:rsid w:val="004303B4"/>
    <w:rsid w:val="00430422"/>
    <w:rsid w:val="0043066B"/>
    <w:rsid w:val="0043071A"/>
    <w:rsid w:val="00431A70"/>
    <w:rsid w:val="00433437"/>
    <w:rsid w:val="00435B70"/>
    <w:rsid w:val="0043670F"/>
    <w:rsid w:val="00440EB6"/>
    <w:rsid w:val="00441361"/>
    <w:rsid w:val="00441404"/>
    <w:rsid w:val="00441DF7"/>
    <w:rsid w:val="00444099"/>
    <w:rsid w:val="00444A75"/>
    <w:rsid w:val="00444F3B"/>
    <w:rsid w:val="004503C4"/>
    <w:rsid w:val="00451FA1"/>
    <w:rsid w:val="004526D2"/>
    <w:rsid w:val="004528C7"/>
    <w:rsid w:val="0045427B"/>
    <w:rsid w:val="004546FA"/>
    <w:rsid w:val="004554BA"/>
    <w:rsid w:val="00456098"/>
    <w:rsid w:val="00456F66"/>
    <w:rsid w:val="004575CE"/>
    <w:rsid w:val="004575F9"/>
    <w:rsid w:val="0045763E"/>
    <w:rsid w:val="00460440"/>
    <w:rsid w:val="00460A3B"/>
    <w:rsid w:val="00461091"/>
    <w:rsid w:val="00461321"/>
    <w:rsid w:val="00461579"/>
    <w:rsid w:val="004620C1"/>
    <w:rsid w:val="00462CB0"/>
    <w:rsid w:val="004630C0"/>
    <w:rsid w:val="00463203"/>
    <w:rsid w:val="00463BD2"/>
    <w:rsid w:val="00464AE7"/>
    <w:rsid w:val="00464F91"/>
    <w:rsid w:val="00465ADB"/>
    <w:rsid w:val="00466C9A"/>
    <w:rsid w:val="00467419"/>
    <w:rsid w:val="00471B9E"/>
    <w:rsid w:val="00472E43"/>
    <w:rsid w:val="004738E4"/>
    <w:rsid w:val="00474287"/>
    <w:rsid w:val="00477C6E"/>
    <w:rsid w:val="0048165A"/>
    <w:rsid w:val="004816C5"/>
    <w:rsid w:val="004828EA"/>
    <w:rsid w:val="004831B6"/>
    <w:rsid w:val="004834A0"/>
    <w:rsid w:val="0048551D"/>
    <w:rsid w:val="004863C1"/>
    <w:rsid w:val="0048652A"/>
    <w:rsid w:val="00487A3F"/>
    <w:rsid w:val="0049027F"/>
    <w:rsid w:val="00490297"/>
    <w:rsid w:val="00490361"/>
    <w:rsid w:val="00490FDD"/>
    <w:rsid w:val="00491154"/>
    <w:rsid w:val="004912C9"/>
    <w:rsid w:val="00491BF5"/>
    <w:rsid w:val="00491E35"/>
    <w:rsid w:val="004922C0"/>
    <w:rsid w:val="00492356"/>
    <w:rsid w:val="0049317A"/>
    <w:rsid w:val="00493BA0"/>
    <w:rsid w:val="004941B0"/>
    <w:rsid w:val="00494721"/>
    <w:rsid w:val="00494774"/>
    <w:rsid w:val="00494CFB"/>
    <w:rsid w:val="00495BCB"/>
    <w:rsid w:val="004963F6"/>
    <w:rsid w:val="00497376"/>
    <w:rsid w:val="004A317D"/>
    <w:rsid w:val="004A33E1"/>
    <w:rsid w:val="004A356C"/>
    <w:rsid w:val="004A4FFE"/>
    <w:rsid w:val="004B04C2"/>
    <w:rsid w:val="004B0E72"/>
    <w:rsid w:val="004B1A13"/>
    <w:rsid w:val="004B1AD0"/>
    <w:rsid w:val="004B21E6"/>
    <w:rsid w:val="004B2D60"/>
    <w:rsid w:val="004B5546"/>
    <w:rsid w:val="004B5BB4"/>
    <w:rsid w:val="004B6A43"/>
    <w:rsid w:val="004B75BE"/>
    <w:rsid w:val="004B7B54"/>
    <w:rsid w:val="004C0F3D"/>
    <w:rsid w:val="004C1DDF"/>
    <w:rsid w:val="004C1DE2"/>
    <w:rsid w:val="004C1E27"/>
    <w:rsid w:val="004C239C"/>
    <w:rsid w:val="004C2B5B"/>
    <w:rsid w:val="004C2F79"/>
    <w:rsid w:val="004C34F5"/>
    <w:rsid w:val="004C3628"/>
    <w:rsid w:val="004C421E"/>
    <w:rsid w:val="004C45ED"/>
    <w:rsid w:val="004C4B98"/>
    <w:rsid w:val="004D01B6"/>
    <w:rsid w:val="004D07E9"/>
    <w:rsid w:val="004D1717"/>
    <w:rsid w:val="004D1F37"/>
    <w:rsid w:val="004D2BA7"/>
    <w:rsid w:val="004D43AA"/>
    <w:rsid w:val="004D4E79"/>
    <w:rsid w:val="004D6D2F"/>
    <w:rsid w:val="004D73E0"/>
    <w:rsid w:val="004D74CD"/>
    <w:rsid w:val="004D78C7"/>
    <w:rsid w:val="004D7A7B"/>
    <w:rsid w:val="004E15C1"/>
    <w:rsid w:val="004E171F"/>
    <w:rsid w:val="004E201E"/>
    <w:rsid w:val="004E2070"/>
    <w:rsid w:val="004E2258"/>
    <w:rsid w:val="004E2900"/>
    <w:rsid w:val="004E2978"/>
    <w:rsid w:val="004E394B"/>
    <w:rsid w:val="004E3BEE"/>
    <w:rsid w:val="004E3CEB"/>
    <w:rsid w:val="004E46D9"/>
    <w:rsid w:val="004E4A39"/>
    <w:rsid w:val="004E4F9A"/>
    <w:rsid w:val="004E594C"/>
    <w:rsid w:val="004E64DD"/>
    <w:rsid w:val="004F1047"/>
    <w:rsid w:val="004F10AC"/>
    <w:rsid w:val="004F18EF"/>
    <w:rsid w:val="004F1CFB"/>
    <w:rsid w:val="004F4608"/>
    <w:rsid w:val="004F4BD0"/>
    <w:rsid w:val="004F7476"/>
    <w:rsid w:val="00501DEA"/>
    <w:rsid w:val="00502315"/>
    <w:rsid w:val="00502692"/>
    <w:rsid w:val="00502792"/>
    <w:rsid w:val="00504AA4"/>
    <w:rsid w:val="00504BB9"/>
    <w:rsid w:val="0050512F"/>
    <w:rsid w:val="005051A2"/>
    <w:rsid w:val="005056BF"/>
    <w:rsid w:val="00505732"/>
    <w:rsid w:val="00506DC0"/>
    <w:rsid w:val="005075BD"/>
    <w:rsid w:val="00507A1B"/>
    <w:rsid w:val="00510B03"/>
    <w:rsid w:val="00512230"/>
    <w:rsid w:val="00513E04"/>
    <w:rsid w:val="0051427C"/>
    <w:rsid w:val="00514501"/>
    <w:rsid w:val="00514720"/>
    <w:rsid w:val="00514886"/>
    <w:rsid w:val="005152AB"/>
    <w:rsid w:val="00515911"/>
    <w:rsid w:val="00516F19"/>
    <w:rsid w:val="0052036B"/>
    <w:rsid w:val="00520379"/>
    <w:rsid w:val="00520BCA"/>
    <w:rsid w:val="00521E7D"/>
    <w:rsid w:val="00523BE5"/>
    <w:rsid w:val="005244AA"/>
    <w:rsid w:val="005247B9"/>
    <w:rsid w:val="0052623C"/>
    <w:rsid w:val="00526DD8"/>
    <w:rsid w:val="00526E23"/>
    <w:rsid w:val="0052764B"/>
    <w:rsid w:val="00530098"/>
    <w:rsid w:val="00530D86"/>
    <w:rsid w:val="005329A9"/>
    <w:rsid w:val="00532E68"/>
    <w:rsid w:val="0053307D"/>
    <w:rsid w:val="00533C7C"/>
    <w:rsid w:val="00533CD4"/>
    <w:rsid w:val="00533F28"/>
    <w:rsid w:val="00535014"/>
    <w:rsid w:val="00535282"/>
    <w:rsid w:val="005359D1"/>
    <w:rsid w:val="00535CD8"/>
    <w:rsid w:val="00542CB1"/>
    <w:rsid w:val="00543E66"/>
    <w:rsid w:val="005453C4"/>
    <w:rsid w:val="00545F43"/>
    <w:rsid w:val="0054686B"/>
    <w:rsid w:val="00551DB5"/>
    <w:rsid w:val="00552AC1"/>
    <w:rsid w:val="00554563"/>
    <w:rsid w:val="00554870"/>
    <w:rsid w:val="00554EE9"/>
    <w:rsid w:val="0055601E"/>
    <w:rsid w:val="00556365"/>
    <w:rsid w:val="00556444"/>
    <w:rsid w:val="00556655"/>
    <w:rsid w:val="0055674C"/>
    <w:rsid w:val="00556896"/>
    <w:rsid w:val="005568BA"/>
    <w:rsid w:val="005608A9"/>
    <w:rsid w:val="005609E8"/>
    <w:rsid w:val="0056286D"/>
    <w:rsid w:val="00562D66"/>
    <w:rsid w:val="005641D9"/>
    <w:rsid w:val="00565906"/>
    <w:rsid w:val="00565D1D"/>
    <w:rsid w:val="005670E7"/>
    <w:rsid w:val="005712AB"/>
    <w:rsid w:val="005720BA"/>
    <w:rsid w:val="005727CF"/>
    <w:rsid w:val="005728EA"/>
    <w:rsid w:val="00573F58"/>
    <w:rsid w:val="00574908"/>
    <w:rsid w:val="00574FFA"/>
    <w:rsid w:val="005770C8"/>
    <w:rsid w:val="00577DFE"/>
    <w:rsid w:val="00581306"/>
    <w:rsid w:val="00581E41"/>
    <w:rsid w:val="00582851"/>
    <w:rsid w:val="00583451"/>
    <w:rsid w:val="005835D8"/>
    <w:rsid w:val="005837B3"/>
    <w:rsid w:val="005857CA"/>
    <w:rsid w:val="005858BB"/>
    <w:rsid w:val="00586955"/>
    <w:rsid w:val="0058725F"/>
    <w:rsid w:val="0059027F"/>
    <w:rsid w:val="00590CB1"/>
    <w:rsid w:val="0059149D"/>
    <w:rsid w:val="00591A26"/>
    <w:rsid w:val="00593CEB"/>
    <w:rsid w:val="00594E44"/>
    <w:rsid w:val="005962C6"/>
    <w:rsid w:val="00596880"/>
    <w:rsid w:val="005972B3"/>
    <w:rsid w:val="005976D1"/>
    <w:rsid w:val="005977A2"/>
    <w:rsid w:val="005A03F9"/>
    <w:rsid w:val="005A16D8"/>
    <w:rsid w:val="005A227C"/>
    <w:rsid w:val="005A376E"/>
    <w:rsid w:val="005A57A3"/>
    <w:rsid w:val="005A6E4E"/>
    <w:rsid w:val="005B0578"/>
    <w:rsid w:val="005B0B6F"/>
    <w:rsid w:val="005B109E"/>
    <w:rsid w:val="005B213A"/>
    <w:rsid w:val="005B2832"/>
    <w:rsid w:val="005B28E3"/>
    <w:rsid w:val="005B2F1E"/>
    <w:rsid w:val="005B3A52"/>
    <w:rsid w:val="005B4B6F"/>
    <w:rsid w:val="005B4D29"/>
    <w:rsid w:val="005B5264"/>
    <w:rsid w:val="005B5CBA"/>
    <w:rsid w:val="005B69B7"/>
    <w:rsid w:val="005B6AA8"/>
    <w:rsid w:val="005B6B92"/>
    <w:rsid w:val="005C3CA4"/>
    <w:rsid w:val="005C56BB"/>
    <w:rsid w:val="005C5B08"/>
    <w:rsid w:val="005D16BA"/>
    <w:rsid w:val="005D2507"/>
    <w:rsid w:val="005D2555"/>
    <w:rsid w:val="005D53EF"/>
    <w:rsid w:val="005D5742"/>
    <w:rsid w:val="005D615C"/>
    <w:rsid w:val="005D6337"/>
    <w:rsid w:val="005D6D3D"/>
    <w:rsid w:val="005D73E3"/>
    <w:rsid w:val="005D77D2"/>
    <w:rsid w:val="005D7E8B"/>
    <w:rsid w:val="005E0738"/>
    <w:rsid w:val="005E0FB0"/>
    <w:rsid w:val="005E1747"/>
    <w:rsid w:val="005E20E8"/>
    <w:rsid w:val="005E2587"/>
    <w:rsid w:val="005E29E9"/>
    <w:rsid w:val="005E3E27"/>
    <w:rsid w:val="005E6082"/>
    <w:rsid w:val="005E7A01"/>
    <w:rsid w:val="005F1E97"/>
    <w:rsid w:val="005F2896"/>
    <w:rsid w:val="005F2C68"/>
    <w:rsid w:val="005F4123"/>
    <w:rsid w:val="005F44AF"/>
    <w:rsid w:val="005F6E60"/>
    <w:rsid w:val="005F7A34"/>
    <w:rsid w:val="005F7B90"/>
    <w:rsid w:val="0060217B"/>
    <w:rsid w:val="00602D80"/>
    <w:rsid w:val="00602E69"/>
    <w:rsid w:val="00603002"/>
    <w:rsid w:val="00603AFC"/>
    <w:rsid w:val="00603B1F"/>
    <w:rsid w:val="00604EAD"/>
    <w:rsid w:val="0060534F"/>
    <w:rsid w:val="00605B93"/>
    <w:rsid w:val="0060677D"/>
    <w:rsid w:val="0060715E"/>
    <w:rsid w:val="0060756A"/>
    <w:rsid w:val="0060768F"/>
    <w:rsid w:val="006107F6"/>
    <w:rsid w:val="00611138"/>
    <w:rsid w:val="00611542"/>
    <w:rsid w:val="006123AB"/>
    <w:rsid w:val="00612445"/>
    <w:rsid w:val="00612D3D"/>
    <w:rsid w:val="006130C6"/>
    <w:rsid w:val="00614F92"/>
    <w:rsid w:val="00616616"/>
    <w:rsid w:val="00616763"/>
    <w:rsid w:val="00622D56"/>
    <w:rsid w:val="00624966"/>
    <w:rsid w:val="00624F1E"/>
    <w:rsid w:val="006250BC"/>
    <w:rsid w:val="00627B0A"/>
    <w:rsid w:val="00630CB0"/>
    <w:rsid w:val="00631395"/>
    <w:rsid w:val="00631B74"/>
    <w:rsid w:val="00632393"/>
    <w:rsid w:val="006323E9"/>
    <w:rsid w:val="006325F3"/>
    <w:rsid w:val="006363B3"/>
    <w:rsid w:val="006369EE"/>
    <w:rsid w:val="00636B85"/>
    <w:rsid w:val="00637792"/>
    <w:rsid w:val="00637A60"/>
    <w:rsid w:val="006421F9"/>
    <w:rsid w:val="00644659"/>
    <w:rsid w:val="0064632B"/>
    <w:rsid w:val="00646895"/>
    <w:rsid w:val="00650B5A"/>
    <w:rsid w:val="00650CB3"/>
    <w:rsid w:val="00650CC6"/>
    <w:rsid w:val="0065230F"/>
    <w:rsid w:val="00652762"/>
    <w:rsid w:val="00652CBE"/>
    <w:rsid w:val="0065341C"/>
    <w:rsid w:val="006539C3"/>
    <w:rsid w:val="00656C9D"/>
    <w:rsid w:val="00657886"/>
    <w:rsid w:val="00661B85"/>
    <w:rsid w:val="006623AD"/>
    <w:rsid w:val="0066332B"/>
    <w:rsid w:val="00663A63"/>
    <w:rsid w:val="00663AB1"/>
    <w:rsid w:val="0066570D"/>
    <w:rsid w:val="00666127"/>
    <w:rsid w:val="00667892"/>
    <w:rsid w:val="00667904"/>
    <w:rsid w:val="00670026"/>
    <w:rsid w:val="00670217"/>
    <w:rsid w:val="00670E86"/>
    <w:rsid w:val="00671709"/>
    <w:rsid w:val="00671FB0"/>
    <w:rsid w:val="0067301D"/>
    <w:rsid w:val="00673246"/>
    <w:rsid w:val="00674C68"/>
    <w:rsid w:val="0067667C"/>
    <w:rsid w:val="00676F43"/>
    <w:rsid w:val="006817B6"/>
    <w:rsid w:val="006817E9"/>
    <w:rsid w:val="00681AF7"/>
    <w:rsid w:val="00682311"/>
    <w:rsid w:val="00683274"/>
    <w:rsid w:val="00683BA7"/>
    <w:rsid w:val="00683D1B"/>
    <w:rsid w:val="00685B7F"/>
    <w:rsid w:val="00685DEB"/>
    <w:rsid w:val="00686A09"/>
    <w:rsid w:val="006873D2"/>
    <w:rsid w:val="006878E9"/>
    <w:rsid w:val="00687A34"/>
    <w:rsid w:val="00690B71"/>
    <w:rsid w:val="006915FD"/>
    <w:rsid w:val="00693161"/>
    <w:rsid w:val="00693D5E"/>
    <w:rsid w:val="00695AAA"/>
    <w:rsid w:val="00695F78"/>
    <w:rsid w:val="00696292"/>
    <w:rsid w:val="00697A86"/>
    <w:rsid w:val="006A033F"/>
    <w:rsid w:val="006A0DF0"/>
    <w:rsid w:val="006A3020"/>
    <w:rsid w:val="006A3171"/>
    <w:rsid w:val="006A4807"/>
    <w:rsid w:val="006A5595"/>
    <w:rsid w:val="006A6113"/>
    <w:rsid w:val="006A6AD1"/>
    <w:rsid w:val="006A72F1"/>
    <w:rsid w:val="006B0037"/>
    <w:rsid w:val="006B015C"/>
    <w:rsid w:val="006B04C3"/>
    <w:rsid w:val="006B1D64"/>
    <w:rsid w:val="006B2DD0"/>
    <w:rsid w:val="006B4203"/>
    <w:rsid w:val="006B5753"/>
    <w:rsid w:val="006B5F43"/>
    <w:rsid w:val="006B7207"/>
    <w:rsid w:val="006C0876"/>
    <w:rsid w:val="006C1FE1"/>
    <w:rsid w:val="006C2086"/>
    <w:rsid w:val="006C216A"/>
    <w:rsid w:val="006C2364"/>
    <w:rsid w:val="006C2918"/>
    <w:rsid w:val="006C2CD4"/>
    <w:rsid w:val="006C2D03"/>
    <w:rsid w:val="006C2E6B"/>
    <w:rsid w:val="006C3270"/>
    <w:rsid w:val="006C3A1D"/>
    <w:rsid w:val="006C3A68"/>
    <w:rsid w:val="006C470C"/>
    <w:rsid w:val="006C5158"/>
    <w:rsid w:val="006C54AD"/>
    <w:rsid w:val="006C56A9"/>
    <w:rsid w:val="006C584F"/>
    <w:rsid w:val="006C5F13"/>
    <w:rsid w:val="006C6027"/>
    <w:rsid w:val="006C70D9"/>
    <w:rsid w:val="006D093A"/>
    <w:rsid w:val="006D109D"/>
    <w:rsid w:val="006D12F6"/>
    <w:rsid w:val="006D1427"/>
    <w:rsid w:val="006D171B"/>
    <w:rsid w:val="006D1AB6"/>
    <w:rsid w:val="006D22AC"/>
    <w:rsid w:val="006D2B3C"/>
    <w:rsid w:val="006D2C06"/>
    <w:rsid w:val="006D3707"/>
    <w:rsid w:val="006D3DA2"/>
    <w:rsid w:val="006D4990"/>
    <w:rsid w:val="006D4BC6"/>
    <w:rsid w:val="006D6414"/>
    <w:rsid w:val="006D65F7"/>
    <w:rsid w:val="006D6B2A"/>
    <w:rsid w:val="006D7498"/>
    <w:rsid w:val="006E0AE7"/>
    <w:rsid w:val="006E0FD2"/>
    <w:rsid w:val="006E1337"/>
    <w:rsid w:val="006E1865"/>
    <w:rsid w:val="006E2020"/>
    <w:rsid w:val="006E2507"/>
    <w:rsid w:val="006E4ED5"/>
    <w:rsid w:val="006E5153"/>
    <w:rsid w:val="006E7E6B"/>
    <w:rsid w:val="006E7EBE"/>
    <w:rsid w:val="006F06F1"/>
    <w:rsid w:val="006F0F48"/>
    <w:rsid w:val="006F12F3"/>
    <w:rsid w:val="006F1612"/>
    <w:rsid w:val="006F1B06"/>
    <w:rsid w:val="006F3268"/>
    <w:rsid w:val="006F35E0"/>
    <w:rsid w:val="006F42D5"/>
    <w:rsid w:val="006F534F"/>
    <w:rsid w:val="006F5524"/>
    <w:rsid w:val="006F6691"/>
    <w:rsid w:val="006F7F60"/>
    <w:rsid w:val="0070078E"/>
    <w:rsid w:val="00700B50"/>
    <w:rsid w:val="00700DD9"/>
    <w:rsid w:val="00704141"/>
    <w:rsid w:val="007055E3"/>
    <w:rsid w:val="00705741"/>
    <w:rsid w:val="0070709F"/>
    <w:rsid w:val="00710D2E"/>
    <w:rsid w:val="00711306"/>
    <w:rsid w:val="00711576"/>
    <w:rsid w:val="00711832"/>
    <w:rsid w:val="007128AA"/>
    <w:rsid w:val="00713D01"/>
    <w:rsid w:val="0071433B"/>
    <w:rsid w:val="00714616"/>
    <w:rsid w:val="00714BCC"/>
    <w:rsid w:val="00717DD7"/>
    <w:rsid w:val="00717EC2"/>
    <w:rsid w:val="007210E7"/>
    <w:rsid w:val="00722EF5"/>
    <w:rsid w:val="00722F6D"/>
    <w:rsid w:val="007230A4"/>
    <w:rsid w:val="00724629"/>
    <w:rsid w:val="00726FEB"/>
    <w:rsid w:val="00727A33"/>
    <w:rsid w:val="00727C4A"/>
    <w:rsid w:val="007306BA"/>
    <w:rsid w:val="00730ADE"/>
    <w:rsid w:val="007315DB"/>
    <w:rsid w:val="00731E02"/>
    <w:rsid w:val="00732289"/>
    <w:rsid w:val="007337EF"/>
    <w:rsid w:val="00737CD7"/>
    <w:rsid w:val="0074012A"/>
    <w:rsid w:val="0074068D"/>
    <w:rsid w:val="007408F3"/>
    <w:rsid w:val="00740D7F"/>
    <w:rsid w:val="007428B6"/>
    <w:rsid w:val="00742C73"/>
    <w:rsid w:val="007435F5"/>
    <w:rsid w:val="00743CDF"/>
    <w:rsid w:val="007464D8"/>
    <w:rsid w:val="00746927"/>
    <w:rsid w:val="00747887"/>
    <w:rsid w:val="00750C28"/>
    <w:rsid w:val="0075202B"/>
    <w:rsid w:val="007534F5"/>
    <w:rsid w:val="00754EB4"/>
    <w:rsid w:val="00756606"/>
    <w:rsid w:val="0075742D"/>
    <w:rsid w:val="00757ADE"/>
    <w:rsid w:val="007611D4"/>
    <w:rsid w:val="00761BFE"/>
    <w:rsid w:val="00762179"/>
    <w:rsid w:val="00762AB7"/>
    <w:rsid w:val="007631EF"/>
    <w:rsid w:val="00763C1C"/>
    <w:rsid w:val="00764E81"/>
    <w:rsid w:val="00765664"/>
    <w:rsid w:val="00766432"/>
    <w:rsid w:val="00766B97"/>
    <w:rsid w:val="00767AE4"/>
    <w:rsid w:val="00767B26"/>
    <w:rsid w:val="00771A1F"/>
    <w:rsid w:val="007722C3"/>
    <w:rsid w:val="00773938"/>
    <w:rsid w:val="00773AC2"/>
    <w:rsid w:val="00773D2E"/>
    <w:rsid w:val="0077543F"/>
    <w:rsid w:val="007763EA"/>
    <w:rsid w:val="00776EC0"/>
    <w:rsid w:val="00780D38"/>
    <w:rsid w:val="00781B84"/>
    <w:rsid w:val="00782163"/>
    <w:rsid w:val="00783C4A"/>
    <w:rsid w:val="00783F33"/>
    <w:rsid w:val="00786B15"/>
    <w:rsid w:val="00786C7A"/>
    <w:rsid w:val="00787A42"/>
    <w:rsid w:val="00787CC4"/>
    <w:rsid w:val="00790BE9"/>
    <w:rsid w:val="00791484"/>
    <w:rsid w:val="00791691"/>
    <w:rsid w:val="0079216C"/>
    <w:rsid w:val="00792865"/>
    <w:rsid w:val="00792C04"/>
    <w:rsid w:val="00792F13"/>
    <w:rsid w:val="00793332"/>
    <w:rsid w:val="00793B6C"/>
    <w:rsid w:val="00793D2B"/>
    <w:rsid w:val="00793F64"/>
    <w:rsid w:val="00794A2C"/>
    <w:rsid w:val="007954FA"/>
    <w:rsid w:val="00796D85"/>
    <w:rsid w:val="00796FCB"/>
    <w:rsid w:val="00797D7D"/>
    <w:rsid w:val="007A014C"/>
    <w:rsid w:val="007A0254"/>
    <w:rsid w:val="007A14BA"/>
    <w:rsid w:val="007A1D32"/>
    <w:rsid w:val="007A353A"/>
    <w:rsid w:val="007A3821"/>
    <w:rsid w:val="007A3BBA"/>
    <w:rsid w:val="007A3E2C"/>
    <w:rsid w:val="007A57E1"/>
    <w:rsid w:val="007A5DC3"/>
    <w:rsid w:val="007A76D4"/>
    <w:rsid w:val="007B3431"/>
    <w:rsid w:val="007B3B48"/>
    <w:rsid w:val="007B3C19"/>
    <w:rsid w:val="007B4042"/>
    <w:rsid w:val="007B4C11"/>
    <w:rsid w:val="007B4D9B"/>
    <w:rsid w:val="007B7767"/>
    <w:rsid w:val="007C0871"/>
    <w:rsid w:val="007C0F9D"/>
    <w:rsid w:val="007C474A"/>
    <w:rsid w:val="007C5834"/>
    <w:rsid w:val="007C63C4"/>
    <w:rsid w:val="007C78B4"/>
    <w:rsid w:val="007D0CA7"/>
    <w:rsid w:val="007D1BF1"/>
    <w:rsid w:val="007D2595"/>
    <w:rsid w:val="007D2A9F"/>
    <w:rsid w:val="007D322C"/>
    <w:rsid w:val="007D3E08"/>
    <w:rsid w:val="007D66BE"/>
    <w:rsid w:val="007D674B"/>
    <w:rsid w:val="007D6885"/>
    <w:rsid w:val="007D7A68"/>
    <w:rsid w:val="007E0A79"/>
    <w:rsid w:val="007E157E"/>
    <w:rsid w:val="007E1D0C"/>
    <w:rsid w:val="007E4F95"/>
    <w:rsid w:val="007E529E"/>
    <w:rsid w:val="007E6061"/>
    <w:rsid w:val="007E6A3D"/>
    <w:rsid w:val="007E6D32"/>
    <w:rsid w:val="007F12E6"/>
    <w:rsid w:val="007F1CA2"/>
    <w:rsid w:val="007F21C9"/>
    <w:rsid w:val="007F2803"/>
    <w:rsid w:val="007F406E"/>
    <w:rsid w:val="007F46A7"/>
    <w:rsid w:val="007F4729"/>
    <w:rsid w:val="007F5B33"/>
    <w:rsid w:val="007F7E5A"/>
    <w:rsid w:val="0080179B"/>
    <w:rsid w:val="008018C7"/>
    <w:rsid w:val="00802898"/>
    <w:rsid w:val="008034A5"/>
    <w:rsid w:val="008038A4"/>
    <w:rsid w:val="00804732"/>
    <w:rsid w:val="008054BF"/>
    <w:rsid w:val="00805C3D"/>
    <w:rsid w:val="00807146"/>
    <w:rsid w:val="00807598"/>
    <w:rsid w:val="00807EBC"/>
    <w:rsid w:val="008102DC"/>
    <w:rsid w:val="00811C5C"/>
    <w:rsid w:val="00812473"/>
    <w:rsid w:val="00812D43"/>
    <w:rsid w:val="00812E59"/>
    <w:rsid w:val="00813D48"/>
    <w:rsid w:val="00815737"/>
    <w:rsid w:val="00815B9F"/>
    <w:rsid w:val="00815CB2"/>
    <w:rsid w:val="00820225"/>
    <w:rsid w:val="00821617"/>
    <w:rsid w:val="00821CF5"/>
    <w:rsid w:val="008226F4"/>
    <w:rsid w:val="008229F1"/>
    <w:rsid w:val="008250BC"/>
    <w:rsid w:val="00826609"/>
    <w:rsid w:val="00826785"/>
    <w:rsid w:val="00826B99"/>
    <w:rsid w:val="00826BA6"/>
    <w:rsid w:val="00830043"/>
    <w:rsid w:val="00830080"/>
    <w:rsid w:val="0083060E"/>
    <w:rsid w:val="0083115C"/>
    <w:rsid w:val="00832E51"/>
    <w:rsid w:val="00834504"/>
    <w:rsid w:val="00835765"/>
    <w:rsid w:val="00836611"/>
    <w:rsid w:val="008366F8"/>
    <w:rsid w:val="00836A9A"/>
    <w:rsid w:val="00840340"/>
    <w:rsid w:val="0084097A"/>
    <w:rsid w:val="00844460"/>
    <w:rsid w:val="00844BE8"/>
    <w:rsid w:val="008451DA"/>
    <w:rsid w:val="00845400"/>
    <w:rsid w:val="00845529"/>
    <w:rsid w:val="00845EE3"/>
    <w:rsid w:val="00847B48"/>
    <w:rsid w:val="00850254"/>
    <w:rsid w:val="00850E07"/>
    <w:rsid w:val="008511ED"/>
    <w:rsid w:val="0085140A"/>
    <w:rsid w:val="00852163"/>
    <w:rsid w:val="00852317"/>
    <w:rsid w:val="008555B9"/>
    <w:rsid w:val="00856D9E"/>
    <w:rsid w:val="00857EC9"/>
    <w:rsid w:val="0086015E"/>
    <w:rsid w:val="00860F41"/>
    <w:rsid w:val="00860FBF"/>
    <w:rsid w:val="00861E0B"/>
    <w:rsid w:val="00861F4E"/>
    <w:rsid w:val="0086271B"/>
    <w:rsid w:val="00862804"/>
    <w:rsid w:val="00863A61"/>
    <w:rsid w:val="00863ADB"/>
    <w:rsid w:val="008647F3"/>
    <w:rsid w:val="008652C8"/>
    <w:rsid w:val="0086721C"/>
    <w:rsid w:val="00870794"/>
    <w:rsid w:val="0087089D"/>
    <w:rsid w:val="00870ADD"/>
    <w:rsid w:val="00874FC9"/>
    <w:rsid w:val="00875D76"/>
    <w:rsid w:val="00876686"/>
    <w:rsid w:val="00876CDB"/>
    <w:rsid w:val="00877537"/>
    <w:rsid w:val="00877754"/>
    <w:rsid w:val="008779D8"/>
    <w:rsid w:val="008801CF"/>
    <w:rsid w:val="00881382"/>
    <w:rsid w:val="00881E1D"/>
    <w:rsid w:val="008827BC"/>
    <w:rsid w:val="008827EB"/>
    <w:rsid w:val="0088295A"/>
    <w:rsid w:val="00882CB9"/>
    <w:rsid w:val="00883639"/>
    <w:rsid w:val="00883720"/>
    <w:rsid w:val="00884D21"/>
    <w:rsid w:val="00885F71"/>
    <w:rsid w:val="00886623"/>
    <w:rsid w:val="00886812"/>
    <w:rsid w:val="00886B43"/>
    <w:rsid w:val="00887108"/>
    <w:rsid w:val="00887408"/>
    <w:rsid w:val="00890828"/>
    <w:rsid w:val="008916BF"/>
    <w:rsid w:val="0089176C"/>
    <w:rsid w:val="00891910"/>
    <w:rsid w:val="00891E02"/>
    <w:rsid w:val="008922E6"/>
    <w:rsid w:val="008951E8"/>
    <w:rsid w:val="008958CA"/>
    <w:rsid w:val="00895F75"/>
    <w:rsid w:val="00896588"/>
    <w:rsid w:val="00896F65"/>
    <w:rsid w:val="008A023F"/>
    <w:rsid w:val="008A1B3A"/>
    <w:rsid w:val="008A2753"/>
    <w:rsid w:val="008A3F4B"/>
    <w:rsid w:val="008A4396"/>
    <w:rsid w:val="008A5146"/>
    <w:rsid w:val="008A518E"/>
    <w:rsid w:val="008A5335"/>
    <w:rsid w:val="008A5F5E"/>
    <w:rsid w:val="008A606C"/>
    <w:rsid w:val="008A63E1"/>
    <w:rsid w:val="008A73AC"/>
    <w:rsid w:val="008A7DA5"/>
    <w:rsid w:val="008A7EEA"/>
    <w:rsid w:val="008B01B5"/>
    <w:rsid w:val="008B2630"/>
    <w:rsid w:val="008B28E3"/>
    <w:rsid w:val="008B2E58"/>
    <w:rsid w:val="008B2E87"/>
    <w:rsid w:val="008B5931"/>
    <w:rsid w:val="008B5B6C"/>
    <w:rsid w:val="008B5FCD"/>
    <w:rsid w:val="008B6C18"/>
    <w:rsid w:val="008B76ED"/>
    <w:rsid w:val="008C1BEB"/>
    <w:rsid w:val="008C25BC"/>
    <w:rsid w:val="008C2C54"/>
    <w:rsid w:val="008C54D0"/>
    <w:rsid w:val="008C592C"/>
    <w:rsid w:val="008C5BD0"/>
    <w:rsid w:val="008C6A1B"/>
    <w:rsid w:val="008C7D1E"/>
    <w:rsid w:val="008D2FC3"/>
    <w:rsid w:val="008D30D0"/>
    <w:rsid w:val="008D318D"/>
    <w:rsid w:val="008D3E19"/>
    <w:rsid w:val="008D3ED3"/>
    <w:rsid w:val="008D4652"/>
    <w:rsid w:val="008D4F05"/>
    <w:rsid w:val="008D5BB9"/>
    <w:rsid w:val="008D74AD"/>
    <w:rsid w:val="008D7DA4"/>
    <w:rsid w:val="008E046F"/>
    <w:rsid w:val="008E16C9"/>
    <w:rsid w:val="008E24EA"/>
    <w:rsid w:val="008E340B"/>
    <w:rsid w:val="008E3424"/>
    <w:rsid w:val="008E4A45"/>
    <w:rsid w:val="008E4F7D"/>
    <w:rsid w:val="008E60F5"/>
    <w:rsid w:val="008E6104"/>
    <w:rsid w:val="008E65CB"/>
    <w:rsid w:val="008E70FC"/>
    <w:rsid w:val="008E746A"/>
    <w:rsid w:val="008E74B6"/>
    <w:rsid w:val="008E77F2"/>
    <w:rsid w:val="008F1ED3"/>
    <w:rsid w:val="008F2657"/>
    <w:rsid w:val="008F27CE"/>
    <w:rsid w:val="008F3151"/>
    <w:rsid w:val="008F3D18"/>
    <w:rsid w:val="008F4567"/>
    <w:rsid w:val="008F4BC5"/>
    <w:rsid w:val="008F5641"/>
    <w:rsid w:val="008F5E8D"/>
    <w:rsid w:val="008F6E23"/>
    <w:rsid w:val="0090005F"/>
    <w:rsid w:val="009007FD"/>
    <w:rsid w:val="009013C4"/>
    <w:rsid w:val="00901E50"/>
    <w:rsid w:val="009027B3"/>
    <w:rsid w:val="0090289C"/>
    <w:rsid w:val="00902AA2"/>
    <w:rsid w:val="00902B47"/>
    <w:rsid w:val="009035EE"/>
    <w:rsid w:val="009039AF"/>
    <w:rsid w:val="00904E62"/>
    <w:rsid w:val="00905CC3"/>
    <w:rsid w:val="009064C0"/>
    <w:rsid w:val="00907E2B"/>
    <w:rsid w:val="00907F22"/>
    <w:rsid w:val="009101E0"/>
    <w:rsid w:val="0091156A"/>
    <w:rsid w:val="00911FD6"/>
    <w:rsid w:val="00912212"/>
    <w:rsid w:val="00916FE1"/>
    <w:rsid w:val="0091733A"/>
    <w:rsid w:val="009203E9"/>
    <w:rsid w:val="009205FF"/>
    <w:rsid w:val="00920A11"/>
    <w:rsid w:val="00926A55"/>
    <w:rsid w:val="009272EB"/>
    <w:rsid w:val="009279CB"/>
    <w:rsid w:val="00930A54"/>
    <w:rsid w:val="009326C9"/>
    <w:rsid w:val="00932947"/>
    <w:rsid w:val="0093403D"/>
    <w:rsid w:val="0093567E"/>
    <w:rsid w:val="00935E3C"/>
    <w:rsid w:val="009364FD"/>
    <w:rsid w:val="00937693"/>
    <w:rsid w:val="009403EB"/>
    <w:rsid w:val="00940DCA"/>
    <w:rsid w:val="00944E9C"/>
    <w:rsid w:val="0094590D"/>
    <w:rsid w:val="009461F1"/>
    <w:rsid w:val="009467C0"/>
    <w:rsid w:val="00946E32"/>
    <w:rsid w:val="009527CF"/>
    <w:rsid w:val="0095317B"/>
    <w:rsid w:val="0095364A"/>
    <w:rsid w:val="009536ED"/>
    <w:rsid w:val="00954D5F"/>
    <w:rsid w:val="00957DFC"/>
    <w:rsid w:val="00961214"/>
    <w:rsid w:val="00961297"/>
    <w:rsid w:val="0096256E"/>
    <w:rsid w:val="00962ED0"/>
    <w:rsid w:val="00965813"/>
    <w:rsid w:val="00966A2C"/>
    <w:rsid w:val="009675A9"/>
    <w:rsid w:val="00967681"/>
    <w:rsid w:val="00970C3F"/>
    <w:rsid w:val="00971418"/>
    <w:rsid w:val="009721CA"/>
    <w:rsid w:val="009727AD"/>
    <w:rsid w:val="00972B4B"/>
    <w:rsid w:val="00973008"/>
    <w:rsid w:val="00973CAD"/>
    <w:rsid w:val="009741B9"/>
    <w:rsid w:val="00974A30"/>
    <w:rsid w:val="0097542A"/>
    <w:rsid w:val="00975F3E"/>
    <w:rsid w:val="009761DE"/>
    <w:rsid w:val="00980AC9"/>
    <w:rsid w:val="00980C10"/>
    <w:rsid w:val="00981B72"/>
    <w:rsid w:val="00982433"/>
    <w:rsid w:val="0098270F"/>
    <w:rsid w:val="0098291B"/>
    <w:rsid w:val="00984B30"/>
    <w:rsid w:val="00985E1B"/>
    <w:rsid w:val="009874E6"/>
    <w:rsid w:val="009907F0"/>
    <w:rsid w:val="009912EB"/>
    <w:rsid w:val="0099137A"/>
    <w:rsid w:val="009921B3"/>
    <w:rsid w:val="00992342"/>
    <w:rsid w:val="00993069"/>
    <w:rsid w:val="0099352A"/>
    <w:rsid w:val="0099411F"/>
    <w:rsid w:val="00994BCD"/>
    <w:rsid w:val="0099518C"/>
    <w:rsid w:val="0099544A"/>
    <w:rsid w:val="0099734D"/>
    <w:rsid w:val="009A02A3"/>
    <w:rsid w:val="009A127C"/>
    <w:rsid w:val="009A14F4"/>
    <w:rsid w:val="009A2BF1"/>
    <w:rsid w:val="009A4C68"/>
    <w:rsid w:val="009A5338"/>
    <w:rsid w:val="009A7324"/>
    <w:rsid w:val="009A7F93"/>
    <w:rsid w:val="009B03E6"/>
    <w:rsid w:val="009B13F0"/>
    <w:rsid w:val="009B1514"/>
    <w:rsid w:val="009B1C49"/>
    <w:rsid w:val="009B4780"/>
    <w:rsid w:val="009B4DCD"/>
    <w:rsid w:val="009B55D8"/>
    <w:rsid w:val="009B5C71"/>
    <w:rsid w:val="009B61C6"/>
    <w:rsid w:val="009B705B"/>
    <w:rsid w:val="009C37C9"/>
    <w:rsid w:val="009C4B36"/>
    <w:rsid w:val="009C5AA3"/>
    <w:rsid w:val="009C6236"/>
    <w:rsid w:val="009C7864"/>
    <w:rsid w:val="009D0466"/>
    <w:rsid w:val="009D21D2"/>
    <w:rsid w:val="009D21FA"/>
    <w:rsid w:val="009D2971"/>
    <w:rsid w:val="009D434E"/>
    <w:rsid w:val="009D47D7"/>
    <w:rsid w:val="009D5B5E"/>
    <w:rsid w:val="009D5D98"/>
    <w:rsid w:val="009D7EEB"/>
    <w:rsid w:val="009E000C"/>
    <w:rsid w:val="009E0B5D"/>
    <w:rsid w:val="009E0E95"/>
    <w:rsid w:val="009E178A"/>
    <w:rsid w:val="009E2145"/>
    <w:rsid w:val="009E24FA"/>
    <w:rsid w:val="009E2BFE"/>
    <w:rsid w:val="009E3D47"/>
    <w:rsid w:val="009E3E34"/>
    <w:rsid w:val="009E6813"/>
    <w:rsid w:val="009E6AFB"/>
    <w:rsid w:val="009E729D"/>
    <w:rsid w:val="009E75E7"/>
    <w:rsid w:val="009E77EF"/>
    <w:rsid w:val="009E794B"/>
    <w:rsid w:val="009E7E90"/>
    <w:rsid w:val="009F0008"/>
    <w:rsid w:val="009F01EA"/>
    <w:rsid w:val="009F11EF"/>
    <w:rsid w:val="009F32E9"/>
    <w:rsid w:val="009F427A"/>
    <w:rsid w:val="009F4607"/>
    <w:rsid w:val="009F4F8E"/>
    <w:rsid w:val="009F50B5"/>
    <w:rsid w:val="009F5A2F"/>
    <w:rsid w:val="009F6842"/>
    <w:rsid w:val="009F6B00"/>
    <w:rsid w:val="009F6C9C"/>
    <w:rsid w:val="009F74CE"/>
    <w:rsid w:val="009F75B2"/>
    <w:rsid w:val="009F7EDD"/>
    <w:rsid w:val="00A00114"/>
    <w:rsid w:val="00A0047B"/>
    <w:rsid w:val="00A005ED"/>
    <w:rsid w:val="00A00674"/>
    <w:rsid w:val="00A01288"/>
    <w:rsid w:val="00A02DE9"/>
    <w:rsid w:val="00A032CC"/>
    <w:rsid w:val="00A05071"/>
    <w:rsid w:val="00A06B4B"/>
    <w:rsid w:val="00A07CDE"/>
    <w:rsid w:val="00A1055C"/>
    <w:rsid w:val="00A10781"/>
    <w:rsid w:val="00A10E92"/>
    <w:rsid w:val="00A12D30"/>
    <w:rsid w:val="00A13130"/>
    <w:rsid w:val="00A1389D"/>
    <w:rsid w:val="00A14C1D"/>
    <w:rsid w:val="00A153D6"/>
    <w:rsid w:val="00A1646C"/>
    <w:rsid w:val="00A174DA"/>
    <w:rsid w:val="00A2089B"/>
    <w:rsid w:val="00A209E1"/>
    <w:rsid w:val="00A25331"/>
    <w:rsid w:val="00A26F57"/>
    <w:rsid w:val="00A2729B"/>
    <w:rsid w:val="00A33823"/>
    <w:rsid w:val="00A33D11"/>
    <w:rsid w:val="00A34713"/>
    <w:rsid w:val="00A35C21"/>
    <w:rsid w:val="00A360E1"/>
    <w:rsid w:val="00A3628D"/>
    <w:rsid w:val="00A36B12"/>
    <w:rsid w:val="00A36E77"/>
    <w:rsid w:val="00A40E22"/>
    <w:rsid w:val="00A40F3F"/>
    <w:rsid w:val="00A420E3"/>
    <w:rsid w:val="00A42B64"/>
    <w:rsid w:val="00A44259"/>
    <w:rsid w:val="00A449A0"/>
    <w:rsid w:val="00A45653"/>
    <w:rsid w:val="00A478C6"/>
    <w:rsid w:val="00A47D09"/>
    <w:rsid w:val="00A47F33"/>
    <w:rsid w:val="00A51F24"/>
    <w:rsid w:val="00A52A8E"/>
    <w:rsid w:val="00A52DA8"/>
    <w:rsid w:val="00A53F8F"/>
    <w:rsid w:val="00A54A0A"/>
    <w:rsid w:val="00A55113"/>
    <w:rsid w:val="00A56D6C"/>
    <w:rsid w:val="00A57478"/>
    <w:rsid w:val="00A57814"/>
    <w:rsid w:val="00A60FCC"/>
    <w:rsid w:val="00A62228"/>
    <w:rsid w:val="00A638F0"/>
    <w:rsid w:val="00A63DD5"/>
    <w:rsid w:val="00A6432A"/>
    <w:rsid w:val="00A6482C"/>
    <w:rsid w:val="00A6532E"/>
    <w:rsid w:val="00A657BB"/>
    <w:rsid w:val="00A704BB"/>
    <w:rsid w:val="00A722DF"/>
    <w:rsid w:val="00A74281"/>
    <w:rsid w:val="00A74873"/>
    <w:rsid w:val="00A75C43"/>
    <w:rsid w:val="00A75DB9"/>
    <w:rsid w:val="00A7745E"/>
    <w:rsid w:val="00A80124"/>
    <w:rsid w:val="00A80B1A"/>
    <w:rsid w:val="00A82AFA"/>
    <w:rsid w:val="00A8385D"/>
    <w:rsid w:val="00A83E3B"/>
    <w:rsid w:val="00A84870"/>
    <w:rsid w:val="00A848EF"/>
    <w:rsid w:val="00A856E5"/>
    <w:rsid w:val="00A8799A"/>
    <w:rsid w:val="00A87D04"/>
    <w:rsid w:val="00A90426"/>
    <w:rsid w:val="00A90931"/>
    <w:rsid w:val="00A90FC5"/>
    <w:rsid w:val="00A9188F"/>
    <w:rsid w:val="00A93DFA"/>
    <w:rsid w:val="00A948D7"/>
    <w:rsid w:val="00A94AF4"/>
    <w:rsid w:val="00AA0379"/>
    <w:rsid w:val="00AA0DA8"/>
    <w:rsid w:val="00AA1768"/>
    <w:rsid w:val="00AA282B"/>
    <w:rsid w:val="00AA3D5F"/>
    <w:rsid w:val="00AA45B8"/>
    <w:rsid w:val="00AA4CBB"/>
    <w:rsid w:val="00AA6F1B"/>
    <w:rsid w:val="00AA73EE"/>
    <w:rsid w:val="00AB095D"/>
    <w:rsid w:val="00AB0BF1"/>
    <w:rsid w:val="00AB0C31"/>
    <w:rsid w:val="00AB2B44"/>
    <w:rsid w:val="00AB2EAA"/>
    <w:rsid w:val="00AB329C"/>
    <w:rsid w:val="00AB3A36"/>
    <w:rsid w:val="00AB4387"/>
    <w:rsid w:val="00AB5356"/>
    <w:rsid w:val="00AB5A16"/>
    <w:rsid w:val="00AB6E2E"/>
    <w:rsid w:val="00AB7609"/>
    <w:rsid w:val="00AB76C7"/>
    <w:rsid w:val="00AB7769"/>
    <w:rsid w:val="00AC03F6"/>
    <w:rsid w:val="00AC1C46"/>
    <w:rsid w:val="00AC3D6B"/>
    <w:rsid w:val="00AC4F65"/>
    <w:rsid w:val="00AC6D38"/>
    <w:rsid w:val="00AD1561"/>
    <w:rsid w:val="00AD163B"/>
    <w:rsid w:val="00AD18DE"/>
    <w:rsid w:val="00AD277B"/>
    <w:rsid w:val="00AD287F"/>
    <w:rsid w:val="00AD3EC8"/>
    <w:rsid w:val="00AD4C4D"/>
    <w:rsid w:val="00AD56A3"/>
    <w:rsid w:val="00AD6A64"/>
    <w:rsid w:val="00AD7097"/>
    <w:rsid w:val="00AE1344"/>
    <w:rsid w:val="00AE15F4"/>
    <w:rsid w:val="00AE1DCD"/>
    <w:rsid w:val="00AE2AD7"/>
    <w:rsid w:val="00AE2EB1"/>
    <w:rsid w:val="00AE33C0"/>
    <w:rsid w:val="00AE498A"/>
    <w:rsid w:val="00AE523A"/>
    <w:rsid w:val="00AE5819"/>
    <w:rsid w:val="00AE5BDF"/>
    <w:rsid w:val="00AE621E"/>
    <w:rsid w:val="00AE6674"/>
    <w:rsid w:val="00AE7C59"/>
    <w:rsid w:val="00AF03EB"/>
    <w:rsid w:val="00AF139E"/>
    <w:rsid w:val="00AF1F72"/>
    <w:rsid w:val="00AF37E9"/>
    <w:rsid w:val="00AF3984"/>
    <w:rsid w:val="00AF3D60"/>
    <w:rsid w:val="00AF50BF"/>
    <w:rsid w:val="00AF5398"/>
    <w:rsid w:val="00AF66F1"/>
    <w:rsid w:val="00AF7864"/>
    <w:rsid w:val="00B002CC"/>
    <w:rsid w:val="00B01296"/>
    <w:rsid w:val="00B02442"/>
    <w:rsid w:val="00B029D1"/>
    <w:rsid w:val="00B042E1"/>
    <w:rsid w:val="00B04D42"/>
    <w:rsid w:val="00B06005"/>
    <w:rsid w:val="00B07B3E"/>
    <w:rsid w:val="00B10549"/>
    <w:rsid w:val="00B11128"/>
    <w:rsid w:val="00B11909"/>
    <w:rsid w:val="00B11B97"/>
    <w:rsid w:val="00B11C72"/>
    <w:rsid w:val="00B11F6E"/>
    <w:rsid w:val="00B123EA"/>
    <w:rsid w:val="00B12DB5"/>
    <w:rsid w:val="00B13C2A"/>
    <w:rsid w:val="00B14B59"/>
    <w:rsid w:val="00B157C8"/>
    <w:rsid w:val="00B160D4"/>
    <w:rsid w:val="00B17D33"/>
    <w:rsid w:val="00B21A5E"/>
    <w:rsid w:val="00B21CCA"/>
    <w:rsid w:val="00B22287"/>
    <w:rsid w:val="00B22971"/>
    <w:rsid w:val="00B22E41"/>
    <w:rsid w:val="00B26351"/>
    <w:rsid w:val="00B26D36"/>
    <w:rsid w:val="00B27CC9"/>
    <w:rsid w:val="00B31398"/>
    <w:rsid w:val="00B31FB5"/>
    <w:rsid w:val="00B32148"/>
    <w:rsid w:val="00B3223D"/>
    <w:rsid w:val="00B323F0"/>
    <w:rsid w:val="00B32826"/>
    <w:rsid w:val="00B3336C"/>
    <w:rsid w:val="00B33F85"/>
    <w:rsid w:val="00B34C93"/>
    <w:rsid w:val="00B35ACD"/>
    <w:rsid w:val="00B3656D"/>
    <w:rsid w:val="00B4061C"/>
    <w:rsid w:val="00B40890"/>
    <w:rsid w:val="00B41183"/>
    <w:rsid w:val="00B439AF"/>
    <w:rsid w:val="00B448DD"/>
    <w:rsid w:val="00B44991"/>
    <w:rsid w:val="00B44B2D"/>
    <w:rsid w:val="00B46408"/>
    <w:rsid w:val="00B475CC"/>
    <w:rsid w:val="00B476ED"/>
    <w:rsid w:val="00B47949"/>
    <w:rsid w:val="00B50647"/>
    <w:rsid w:val="00B50FE6"/>
    <w:rsid w:val="00B527C8"/>
    <w:rsid w:val="00B52F55"/>
    <w:rsid w:val="00B52F8A"/>
    <w:rsid w:val="00B5316E"/>
    <w:rsid w:val="00B544A0"/>
    <w:rsid w:val="00B54751"/>
    <w:rsid w:val="00B5514B"/>
    <w:rsid w:val="00B55C7D"/>
    <w:rsid w:val="00B56502"/>
    <w:rsid w:val="00B5654D"/>
    <w:rsid w:val="00B57235"/>
    <w:rsid w:val="00B574FC"/>
    <w:rsid w:val="00B576DA"/>
    <w:rsid w:val="00B60006"/>
    <w:rsid w:val="00B601B3"/>
    <w:rsid w:val="00B606EC"/>
    <w:rsid w:val="00B60AFA"/>
    <w:rsid w:val="00B6447E"/>
    <w:rsid w:val="00B653B4"/>
    <w:rsid w:val="00B65C3F"/>
    <w:rsid w:val="00B6647A"/>
    <w:rsid w:val="00B67242"/>
    <w:rsid w:val="00B719F9"/>
    <w:rsid w:val="00B71A88"/>
    <w:rsid w:val="00B71F72"/>
    <w:rsid w:val="00B734DD"/>
    <w:rsid w:val="00B73DBD"/>
    <w:rsid w:val="00B7411F"/>
    <w:rsid w:val="00B75F43"/>
    <w:rsid w:val="00B760CA"/>
    <w:rsid w:val="00B77D26"/>
    <w:rsid w:val="00B81A63"/>
    <w:rsid w:val="00B81E75"/>
    <w:rsid w:val="00B83B5B"/>
    <w:rsid w:val="00B842F9"/>
    <w:rsid w:val="00B91645"/>
    <w:rsid w:val="00B932CB"/>
    <w:rsid w:val="00B93F3A"/>
    <w:rsid w:val="00B9411E"/>
    <w:rsid w:val="00B949A9"/>
    <w:rsid w:val="00B94A88"/>
    <w:rsid w:val="00B9514B"/>
    <w:rsid w:val="00B95278"/>
    <w:rsid w:val="00B95C69"/>
    <w:rsid w:val="00B969C0"/>
    <w:rsid w:val="00B973A6"/>
    <w:rsid w:val="00B975B9"/>
    <w:rsid w:val="00B97853"/>
    <w:rsid w:val="00BA2898"/>
    <w:rsid w:val="00BA667C"/>
    <w:rsid w:val="00BA6AF9"/>
    <w:rsid w:val="00BA6C03"/>
    <w:rsid w:val="00BB12E7"/>
    <w:rsid w:val="00BB176C"/>
    <w:rsid w:val="00BB224F"/>
    <w:rsid w:val="00BB2E2D"/>
    <w:rsid w:val="00BB3794"/>
    <w:rsid w:val="00BB5038"/>
    <w:rsid w:val="00BB5281"/>
    <w:rsid w:val="00BB5AE1"/>
    <w:rsid w:val="00BC0229"/>
    <w:rsid w:val="00BC4C06"/>
    <w:rsid w:val="00BC522A"/>
    <w:rsid w:val="00BC61F9"/>
    <w:rsid w:val="00BC753F"/>
    <w:rsid w:val="00BC75D3"/>
    <w:rsid w:val="00BC7EB4"/>
    <w:rsid w:val="00BD2211"/>
    <w:rsid w:val="00BD2BD3"/>
    <w:rsid w:val="00BD3C65"/>
    <w:rsid w:val="00BD6B1C"/>
    <w:rsid w:val="00BD751D"/>
    <w:rsid w:val="00BD7F11"/>
    <w:rsid w:val="00BE04BD"/>
    <w:rsid w:val="00BE08F5"/>
    <w:rsid w:val="00BE1F35"/>
    <w:rsid w:val="00BE24DB"/>
    <w:rsid w:val="00BE3777"/>
    <w:rsid w:val="00BE742B"/>
    <w:rsid w:val="00BF19A3"/>
    <w:rsid w:val="00BF1D30"/>
    <w:rsid w:val="00BF22B9"/>
    <w:rsid w:val="00BF244B"/>
    <w:rsid w:val="00BF33E2"/>
    <w:rsid w:val="00BF38ED"/>
    <w:rsid w:val="00BF3E3B"/>
    <w:rsid w:val="00BF523A"/>
    <w:rsid w:val="00C00A48"/>
    <w:rsid w:val="00C02B4D"/>
    <w:rsid w:val="00C03301"/>
    <w:rsid w:val="00C03533"/>
    <w:rsid w:val="00C0431A"/>
    <w:rsid w:val="00C0452C"/>
    <w:rsid w:val="00C0483E"/>
    <w:rsid w:val="00C06074"/>
    <w:rsid w:val="00C064AB"/>
    <w:rsid w:val="00C071E2"/>
    <w:rsid w:val="00C073E9"/>
    <w:rsid w:val="00C107B2"/>
    <w:rsid w:val="00C1175A"/>
    <w:rsid w:val="00C12B2F"/>
    <w:rsid w:val="00C12B91"/>
    <w:rsid w:val="00C15CAC"/>
    <w:rsid w:val="00C15D99"/>
    <w:rsid w:val="00C1639D"/>
    <w:rsid w:val="00C16B9D"/>
    <w:rsid w:val="00C16E6C"/>
    <w:rsid w:val="00C20522"/>
    <w:rsid w:val="00C209BC"/>
    <w:rsid w:val="00C22248"/>
    <w:rsid w:val="00C236FC"/>
    <w:rsid w:val="00C23D0B"/>
    <w:rsid w:val="00C23D91"/>
    <w:rsid w:val="00C23F0B"/>
    <w:rsid w:val="00C24E73"/>
    <w:rsid w:val="00C24FCB"/>
    <w:rsid w:val="00C262B4"/>
    <w:rsid w:val="00C26691"/>
    <w:rsid w:val="00C2690B"/>
    <w:rsid w:val="00C31A1F"/>
    <w:rsid w:val="00C326EA"/>
    <w:rsid w:val="00C32B7A"/>
    <w:rsid w:val="00C33311"/>
    <w:rsid w:val="00C34483"/>
    <w:rsid w:val="00C35CF4"/>
    <w:rsid w:val="00C360D9"/>
    <w:rsid w:val="00C36BEA"/>
    <w:rsid w:val="00C36CEB"/>
    <w:rsid w:val="00C36D7D"/>
    <w:rsid w:val="00C36F0F"/>
    <w:rsid w:val="00C37F17"/>
    <w:rsid w:val="00C4229E"/>
    <w:rsid w:val="00C42BA2"/>
    <w:rsid w:val="00C437F1"/>
    <w:rsid w:val="00C43F2C"/>
    <w:rsid w:val="00C478B9"/>
    <w:rsid w:val="00C518B5"/>
    <w:rsid w:val="00C52095"/>
    <w:rsid w:val="00C53034"/>
    <w:rsid w:val="00C55DEA"/>
    <w:rsid w:val="00C605D4"/>
    <w:rsid w:val="00C60AA2"/>
    <w:rsid w:val="00C615F4"/>
    <w:rsid w:val="00C6283B"/>
    <w:rsid w:val="00C6296D"/>
    <w:rsid w:val="00C6322A"/>
    <w:rsid w:val="00C63248"/>
    <w:rsid w:val="00C666CA"/>
    <w:rsid w:val="00C66FF0"/>
    <w:rsid w:val="00C67B28"/>
    <w:rsid w:val="00C70803"/>
    <w:rsid w:val="00C70974"/>
    <w:rsid w:val="00C72D77"/>
    <w:rsid w:val="00C73427"/>
    <w:rsid w:val="00C74C3D"/>
    <w:rsid w:val="00C76405"/>
    <w:rsid w:val="00C77854"/>
    <w:rsid w:val="00C77AD5"/>
    <w:rsid w:val="00C8048F"/>
    <w:rsid w:val="00C80938"/>
    <w:rsid w:val="00C80B26"/>
    <w:rsid w:val="00C86839"/>
    <w:rsid w:val="00C909B2"/>
    <w:rsid w:val="00C921CE"/>
    <w:rsid w:val="00C92FF2"/>
    <w:rsid w:val="00C930E3"/>
    <w:rsid w:val="00C944F0"/>
    <w:rsid w:val="00C948E1"/>
    <w:rsid w:val="00C94926"/>
    <w:rsid w:val="00C95D02"/>
    <w:rsid w:val="00C95E1D"/>
    <w:rsid w:val="00C95E1E"/>
    <w:rsid w:val="00C96657"/>
    <w:rsid w:val="00C96A74"/>
    <w:rsid w:val="00CA07E8"/>
    <w:rsid w:val="00CA22E2"/>
    <w:rsid w:val="00CA39FB"/>
    <w:rsid w:val="00CA5A40"/>
    <w:rsid w:val="00CA6AD9"/>
    <w:rsid w:val="00CA6C6E"/>
    <w:rsid w:val="00CB0A98"/>
    <w:rsid w:val="00CB0C12"/>
    <w:rsid w:val="00CB118F"/>
    <w:rsid w:val="00CB1A59"/>
    <w:rsid w:val="00CB29BE"/>
    <w:rsid w:val="00CB2A91"/>
    <w:rsid w:val="00CB2B3D"/>
    <w:rsid w:val="00CB429A"/>
    <w:rsid w:val="00CB5082"/>
    <w:rsid w:val="00CB5D26"/>
    <w:rsid w:val="00CB6E38"/>
    <w:rsid w:val="00CB7A37"/>
    <w:rsid w:val="00CB7D4E"/>
    <w:rsid w:val="00CC0651"/>
    <w:rsid w:val="00CC10F6"/>
    <w:rsid w:val="00CC12A1"/>
    <w:rsid w:val="00CC20A8"/>
    <w:rsid w:val="00CC25E8"/>
    <w:rsid w:val="00CC448C"/>
    <w:rsid w:val="00CC555F"/>
    <w:rsid w:val="00CD00C2"/>
    <w:rsid w:val="00CD0B1E"/>
    <w:rsid w:val="00CD0D44"/>
    <w:rsid w:val="00CD4D24"/>
    <w:rsid w:val="00CD556A"/>
    <w:rsid w:val="00CD58DF"/>
    <w:rsid w:val="00CD6AD9"/>
    <w:rsid w:val="00CD6C48"/>
    <w:rsid w:val="00CE1333"/>
    <w:rsid w:val="00CE14EA"/>
    <w:rsid w:val="00CE2705"/>
    <w:rsid w:val="00CE287B"/>
    <w:rsid w:val="00CE2CF5"/>
    <w:rsid w:val="00CE3099"/>
    <w:rsid w:val="00CE3DC4"/>
    <w:rsid w:val="00CE3E9A"/>
    <w:rsid w:val="00CE469B"/>
    <w:rsid w:val="00CE567D"/>
    <w:rsid w:val="00CE66DE"/>
    <w:rsid w:val="00CE67D1"/>
    <w:rsid w:val="00CE682F"/>
    <w:rsid w:val="00CF01C4"/>
    <w:rsid w:val="00CF02DF"/>
    <w:rsid w:val="00CF1299"/>
    <w:rsid w:val="00CF14A5"/>
    <w:rsid w:val="00CF2323"/>
    <w:rsid w:val="00CF2736"/>
    <w:rsid w:val="00CF2C53"/>
    <w:rsid w:val="00CF2FBC"/>
    <w:rsid w:val="00CF3129"/>
    <w:rsid w:val="00CF46B3"/>
    <w:rsid w:val="00CF62ED"/>
    <w:rsid w:val="00CF6582"/>
    <w:rsid w:val="00CF690B"/>
    <w:rsid w:val="00CF6C4C"/>
    <w:rsid w:val="00CF7180"/>
    <w:rsid w:val="00CF7AEB"/>
    <w:rsid w:val="00D0054F"/>
    <w:rsid w:val="00D00C79"/>
    <w:rsid w:val="00D02A18"/>
    <w:rsid w:val="00D0473B"/>
    <w:rsid w:val="00D069B0"/>
    <w:rsid w:val="00D07476"/>
    <w:rsid w:val="00D12760"/>
    <w:rsid w:val="00D12DBA"/>
    <w:rsid w:val="00D13229"/>
    <w:rsid w:val="00D13458"/>
    <w:rsid w:val="00D141DE"/>
    <w:rsid w:val="00D153E4"/>
    <w:rsid w:val="00D155FC"/>
    <w:rsid w:val="00D17E47"/>
    <w:rsid w:val="00D20EF2"/>
    <w:rsid w:val="00D22B46"/>
    <w:rsid w:val="00D230C5"/>
    <w:rsid w:val="00D233E9"/>
    <w:rsid w:val="00D23980"/>
    <w:rsid w:val="00D24CD5"/>
    <w:rsid w:val="00D25C47"/>
    <w:rsid w:val="00D26534"/>
    <w:rsid w:val="00D26711"/>
    <w:rsid w:val="00D270C3"/>
    <w:rsid w:val="00D30B61"/>
    <w:rsid w:val="00D32424"/>
    <w:rsid w:val="00D34364"/>
    <w:rsid w:val="00D343EC"/>
    <w:rsid w:val="00D34851"/>
    <w:rsid w:val="00D34C7E"/>
    <w:rsid w:val="00D355ED"/>
    <w:rsid w:val="00D35B01"/>
    <w:rsid w:val="00D373CC"/>
    <w:rsid w:val="00D4045B"/>
    <w:rsid w:val="00D40EC1"/>
    <w:rsid w:val="00D419E0"/>
    <w:rsid w:val="00D419EA"/>
    <w:rsid w:val="00D434C1"/>
    <w:rsid w:val="00D4495D"/>
    <w:rsid w:val="00D45A37"/>
    <w:rsid w:val="00D45D12"/>
    <w:rsid w:val="00D465FF"/>
    <w:rsid w:val="00D47B35"/>
    <w:rsid w:val="00D51722"/>
    <w:rsid w:val="00D51969"/>
    <w:rsid w:val="00D51BE6"/>
    <w:rsid w:val="00D5237D"/>
    <w:rsid w:val="00D52935"/>
    <w:rsid w:val="00D53063"/>
    <w:rsid w:val="00D5562C"/>
    <w:rsid w:val="00D55CB6"/>
    <w:rsid w:val="00D56D5B"/>
    <w:rsid w:val="00D57C96"/>
    <w:rsid w:val="00D57D57"/>
    <w:rsid w:val="00D6096F"/>
    <w:rsid w:val="00D614B1"/>
    <w:rsid w:val="00D621F7"/>
    <w:rsid w:val="00D636D0"/>
    <w:rsid w:val="00D63E13"/>
    <w:rsid w:val="00D64A72"/>
    <w:rsid w:val="00D65A4F"/>
    <w:rsid w:val="00D6602D"/>
    <w:rsid w:val="00D66B3D"/>
    <w:rsid w:val="00D66DB6"/>
    <w:rsid w:val="00D67F4E"/>
    <w:rsid w:val="00D67F51"/>
    <w:rsid w:val="00D72077"/>
    <w:rsid w:val="00D729A3"/>
    <w:rsid w:val="00D73A41"/>
    <w:rsid w:val="00D758C1"/>
    <w:rsid w:val="00D75A5A"/>
    <w:rsid w:val="00D76891"/>
    <w:rsid w:val="00D778F9"/>
    <w:rsid w:val="00D806DA"/>
    <w:rsid w:val="00D80E3E"/>
    <w:rsid w:val="00D81038"/>
    <w:rsid w:val="00D81CE6"/>
    <w:rsid w:val="00D82BC3"/>
    <w:rsid w:val="00D83969"/>
    <w:rsid w:val="00D84D04"/>
    <w:rsid w:val="00D84ED8"/>
    <w:rsid w:val="00D8562B"/>
    <w:rsid w:val="00D856F4"/>
    <w:rsid w:val="00D86D24"/>
    <w:rsid w:val="00D87A46"/>
    <w:rsid w:val="00D901F8"/>
    <w:rsid w:val="00D9221C"/>
    <w:rsid w:val="00D926BB"/>
    <w:rsid w:val="00D927D7"/>
    <w:rsid w:val="00D92F97"/>
    <w:rsid w:val="00D93C2D"/>
    <w:rsid w:val="00D93FB0"/>
    <w:rsid w:val="00D95856"/>
    <w:rsid w:val="00D95C4E"/>
    <w:rsid w:val="00DA3DAF"/>
    <w:rsid w:val="00DA4639"/>
    <w:rsid w:val="00DA5420"/>
    <w:rsid w:val="00DA7992"/>
    <w:rsid w:val="00DB0494"/>
    <w:rsid w:val="00DB07B6"/>
    <w:rsid w:val="00DB0E08"/>
    <w:rsid w:val="00DB1AE3"/>
    <w:rsid w:val="00DB2207"/>
    <w:rsid w:val="00DB2F65"/>
    <w:rsid w:val="00DB37CB"/>
    <w:rsid w:val="00DB3AD1"/>
    <w:rsid w:val="00DB4561"/>
    <w:rsid w:val="00DB53E3"/>
    <w:rsid w:val="00DB5432"/>
    <w:rsid w:val="00DB5EA1"/>
    <w:rsid w:val="00DB7FFA"/>
    <w:rsid w:val="00DC0D76"/>
    <w:rsid w:val="00DC1944"/>
    <w:rsid w:val="00DC1A70"/>
    <w:rsid w:val="00DC320E"/>
    <w:rsid w:val="00DC413C"/>
    <w:rsid w:val="00DC41E6"/>
    <w:rsid w:val="00DC4372"/>
    <w:rsid w:val="00DC5923"/>
    <w:rsid w:val="00DC71E5"/>
    <w:rsid w:val="00DC726C"/>
    <w:rsid w:val="00DD0943"/>
    <w:rsid w:val="00DD0A5E"/>
    <w:rsid w:val="00DD141C"/>
    <w:rsid w:val="00DD3771"/>
    <w:rsid w:val="00DD3AAA"/>
    <w:rsid w:val="00DD4708"/>
    <w:rsid w:val="00DD54D1"/>
    <w:rsid w:val="00DD5C6E"/>
    <w:rsid w:val="00DE0AE3"/>
    <w:rsid w:val="00DE1172"/>
    <w:rsid w:val="00DE1182"/>
    <w:rsid w:val="00DE25FD"/>
    <w:rsid w:val="00DE5069"/>
    <w:rsid w:val="00DE6751"/>
    <w:rsid w:val="00DE6D62"/>
    <w:rsid w:val="00DE78FD"/>
    <w:rsid w:val="00DE7953"/>
    <w:rsid w:val="00DE7CFA"/>
    <w:rsid w:val="00DF062C"/>
    <w:rsid w:val="00DF1626"/>
    <w:rsid w:val="00DF197E"/>
    <w:rsid w:val="00DF1A53"/>
    <w:rsid w:val="00DF210F"/>
    <w:rsid w:val="00DF2703"/>
    <w:rsid w:val="00DF3AD8"/>
    <w:rsid w:val="00DF4B54"/>
    <w:rsid w:val="00DF5917"/>
    <w:rsid w:val="00DF593E"/>
    <w:rsid w:val="00DF61D5"/>
    <w:rsid w:val="00DF664F"/>
    <w:rsid w:val="00DF6F58"/>
    <w:rsid w:val="00DF71B3"/>
    <w:rsid w:val="00DF78DD"/>
    <w:rsid w:val="00E0041D"/>
    <w:rsid w:val="00E00906"/>
    <w:rsid w:val="00E0147F"/>
    <w:rsid w:val="00E03347"/>
    <w:rsid w:val="00E0464E"/>
    <w:rsid w:val="00E05069"/>
    <w:rsid w:val="00E052CA"/>
    <w:rsid w:val="00E0540F"/>
    <w:rsid w:val="00E05571"/>
    <w:rsid w:val="00E05EE9"/>
    <w:rsid w:val="00E06CF8"/>
    <w:rsid w:val="00E06D6E"/>
    <w:rsid w:val="00E11255"/>
    <w:rsid w:val="00E1281B"/>
    <w:rsid w:val="00E12E15"/>
    <w:rsid w:val="00E132E2"/>
    <w:rsid w:val="00E13CD2"/>
    <w:rsid w:val="00E1679E"/>
    <w:rsid w:val="00E16C4B"/>
    <w:rsid w:val="00E17BBE"/>
    <w:rsid w:val="00E17F91"/>
    <w:rsid w:val="00E215A4"/>
    <w:rsid w:val="00E215E3"/>
    <w:rsid w:val="00E2171F"/>
    <w:rsid w:val="00E21B35"/>
    <w:rsid w:val="00E225B7"/>
    <w:rsid w:val="00E22631"/>
    <w:rsid w:val="00E24820"/>
    <w:rsid w:val="00E2489F"/>
    <w:rsid w:val="00E25F16"/>
    <w:rsid w:val="00E30535"/>
    <w:rsid w:val="00E30FA7"/>
    <w:rsid w:val="00E31734"/>
    <w:rsid w:val="00E33991"/>
    <w:rsid w:val="00E33C06"/>
    <w:rsid w:val="00E34588"/>
    <w:rsid w:val="00E355F6"/>
    <w:rsid w:val="00E35D54"/>
    <w:rsid w:val="00E4010C"/>
    <w:rsid w:val="00E4097F"/>
    <w:rsid w:val="00E41078"/>
    <w:rsid w:val="00E4154A"/>
    <w:rsid w:val="00E43B7C"/>
    <w:rsid w:val="00E44987"/>
    <w:rsid w:val="00E44B25"/>
    <w:rsid w:val="00E45505"/>
    <w:rsid w:val="00E46B19"/>
    <w:rsid w:val="00E473FB"/>
    <w:rsid w:val="00E4792B"/>
    <w:rsid w:val="00E47E33"/>
    <w:rsid w:val="00E5073B"/>
    <w:rsid w:val="00E50DFC"/>
    <w:rsid w:val="00E52204"/>
    <w:rsid w:val="00E526E5"/>
    <w:rsid w:val="00E53EE3"/>
    <w:rsid w:val="00E54A68"/>
    <w:rsid w:val="00E557F7"/>
    <w:rsid w:val="00E5595E"/>
    <w:rsid w:val="00E55E47"/>
    <w:rsid w:val="00E5611F"/>
    <w:rsid w:val="00E56F78"/>
    <w:rsid w:val="00E620A1"/>
    <w:rsid w:val="00E63316"/>
    <w:rsid w:val="00E63869"/>
    <w:rsid w:val="00E64074"/>
    <w:rsid w:val="00E65199"/>
    <w:rsid w:val="00E651F4"/>
    <w:rsid w:val="00E654EC"/>
    <w:rsid w:val="00E709A8"/>
    <w:rsid w:val="00E72446"/>
    <w:rsid w:val="00E72A73"/>
    <w:rsid w:val="00E7727C"/>
    <w:rsid w:val="00E7767B"/>
    <w:rsid w:val="00E77A84"/>
    <w:rsid w:val="00E81782"/>
    <w:rsid w:val="00E82A72"/>
    <w:rsid w:val="00E82B75"/>
    <w:rsid w:val="00E8379F"/>
    <w:rsid w:val="00E84C57"/>
    <w:rsid w:val="00E8614F"/>
    <w:rsid w:val="00E878A8"/>
    <w:rsid w:val="00E909E1"/>
    <w:rsid w:val="00E914F3"/>
    <w:rsid w:val="00E93E97"/>
    <w:rsid w:val="00E95203"/>
    <w:rsid w:val="00E95F4A"/>
    <w:rsid w:val="00EA18A1"/>
    <w:rsid w:val="00EA1E2C"/>
    <w:rsid w:val="00EA1F69"/>
    <w:rsid w:val="00EA2004"/>
    <w:rsid w:val="00EA2124"/>
    <w:rsid w:val="00EA22A5"/>
    <w:rsid w:val="00EA28D7"/>
    <w:rsid w:val="00EA32D9"/>
    <w:rsid w:val="00EA3544"/>
    <w:rsid w:val="00EA66E2"/>
    <w:rsid w:val="00EA7A42"/>
    <w:rsid w:val="00EA7A7B"/>
    <w:rsid w:val="00EA7EF6"/>
    <w:rsid w:val="00EB009A"/>
    <w:rsid w:val="00EB06A2"/>
    <w:rsid w:val="00EB07D7"/>
    <w:rsid w:val="00EB0AE7"/>
    <w:rsid w:val="00EB27A4"/>
    <w:rsid w:val="00EB311B"/>
    <w:rsid w:val="00EB42F6"/>
    <w:rsid w:val="00EB4BDB"/>
    <w:rsid w:val="00EB4C28"/>
    <w:rsid w:val="00EB4C74"/>
    <w:rsid w:val="00EB4DC4"/>
    <w:rsid w:val="00EB6820"/>
    <w:rsid w:val="00EB7789"/>
    <w:rsid w:val="00EC02A3"/>
    <w:rsid w:val="00EC08B0"/>
    <w:rsid w:val="00EC1AB5"/>
    <w:rsid w:val="00EC1E4F"/>
    <w:rsid w:val="00EC222C"/>
    <w:rsid w:val="00EC3E9B"/>
    <w:rsid w:val="00EC413D"/>
    <w:rsid w:val="00EC65CC"/>
    <w:rsid w:val="00EC6A4E"/>
    <w:rsid w:val="00EC7FB8"/>
    <w:rsid w:val="00ED1179"/>
    <w:rsid w:val="00ED132A"/>
    <w:rsid w:val="00ED16B5"/>
    <w:rsid w:val="00ED20AE"/>
    <w:rsid w:val="00ED377C"/>
    <w:rsid w:val="00ED6C79"/>
    <w:rsid w:val="00ED7548"/>
    <w:rsid w:val="00ED7F05"/>
    <w:rsid w:val="00EE078A"/>
    <w:rsid w:val="00EE13A6"/>
    <w:rsid w:val="00EE27DC"/>
    <w:rsid w:val="00EE2A76"/>
    <w:rsid w:val="00EE3324"/>
    <w:rsid w:val="00EE487A"/>
    <w:rsid w:val="00EE564D"/>
    <w:rsid w:val="00EE71B4"/>
    <w:rsid w:val="00EF04E1"/>
    <w:rsid w:val="00EF069F"/>
    <w:rsid w:val="00EF0738"/>
    <w:rsid w:val="00EF0A3E"/>
    <w:rsid w:val="00EF0D85"/>
    <w:rsid w:val="00EF1DB4"/>
    <w:rsid w:val="00EF2572"/>
    <w:rsid w:val="00EF329B"/>
    <w:rsid w:val="00EF3C7D"/>
    <w:rsid w:val="00EF4869"/>
    <w:rsid w:val="00EF4C2E"/>
    <w:rsid w:val="00EF5439"/>
    <w:rsid w:val="00EF6B68"/>
    <w:rsid w:val="00EF790A"/>
    <w:rsid w:val="00EF7A56"/>
    <w:rsid w:val="00F00BF4"/>
    <w:rsid w:val="00F01DC8"/>
    <w:rsid w:val="00F03A7F"/>
    <w:rsid w:val="00F055FC"/>
    <w:rsid w:val="00F05CA7"/>
    <w:rsid w:val="00F061FD"/>
    <w:rsid w:val="00F06481"/>
    <w:rsid w:val="00F078CE"/>
    <w:rsid w:val="00F117F8"/>
    <w:rsid w:val="00F11B5F"/>
    <w:rsid w:val="00F11DB4"/>
    <w:rsid w:val="00F12E69"/>
    <w:rsid w:val="00F13C21"/>
    <w:rsid w:val="00F1453D"/>
    <w:rsid w:val="00F145CE"/>
    <w:rsid w:val="00F14F7C"/>
    <w:rsid w:val="00F1782E"/>
    <w:rsid w:val="00F217EB"/>
    <w:rsid w:val="00F21B5E"/>
    <w:rsid w:val="00F22A77"/>
    <w:rsid w:val="00F23B8A"/>
    <w:rsid w:val="00F258B4"/>
    <w:rsid w:val="00F25C95"/>
    <w:rsid w:val="00F264EF"/>
    <w:rsid w:val="00F2699B"/>
    <w:rsid w:val="00F26A50"/>
    <w:rsid w:val="00F26BC6"/>
    <w:rsid w:val="00F26EE9"/>
    <w:rsid w:val="00F309FE"/>
    <w:rsid w:val="00F30C2F"/>
    <w:rsid w:val="00F31257"/>
    <w:rsid w:val="00F3247E"/>
    <w:rsid w:val="00F34BD6"/>
    <w:rsid w:val="00F3528E"/>
    <w:rsid w:val="00F40B44"/>
    <w:rsid w:val="00F41576"/>
    <w:rsid w:val="00F416D5"/>
    <w:rsid w:val="00F43E7F"/>
    <w:rsid w:val="00F44DEC"/>
    <w:rsid w:val="00F46A66"/>
    <w:rsid w:val="00F46BB7"/>
    <w:rsid w:val="00F507D3"/>
    <w:rsid w:val="00F50977"/>
    <w:rsid w:val="00F50E03"/>
    <w:rsid w:val="00F51EB4"/>
    <w:rsid w:val="00F5358A"/>
    <w:rsid w:val="00F53A05"/>
    <w:rsid w:val="00F53AB6"/>
    <w:rsid w:val="00F54086"/>
    <w:rsid w:val="00F55758"/>
    <w:rsid w:val="00F569D1"/>
    <w:rsid w:val="00F56B67"/>
    <w:rsid w:val="00F56DDA"/>
    <w:rsid w:val="00F56E12"/>
    <w:rsid w:val="00F60A13"/>
    <w:rsid w:val="00F60F62"/>
    <w:rsid w:val="00F613E7"/>
    <w:rsid w:val="00F61CEF"/>
    <w:rsid w:val="00F62767"/>
    <w:rsid w:val="00F62E7D"/>
    <w:rsid w:val="00F6447D"/>
    <w:rsid w:val="00F64797"/>
    <w:rsid w:val="00F65A47"/>
    <w:rsid w:val="00F70DFD"/>
    <w:rsid w:val="00F716EB"/>
    <w:rsid w:val="00F71E04"/>
    <w:rsid w:val="00F72475"/>
    <w:rsid w:val="00F73197"/>
    <w:rsid w:val="00F74FBA"/>
    <w:rsid w:val="00F752C8"/>
    <w:rsid w:val="00F77230"/>
    <w:rsid w:val="00F779F2"/>
    <w:rsid w:val="00F77B96"/>
    <w:rsid w:val="00F80001"/>
    <w:rsid w:val="00F80A3A"/>
    <w:rsid w:val="00F80FC7"/>
    <w:rsid w:val="00F813A8"/>
    <w:rsid w:val="00F849C7"/>
    <w:rsid w:val="00F86CF4"/>
    <w:rsid w:val="00F90594"/>
    <w:rsid w:val="00F910C9"/>
    <w:rsid w:val="00F92697"/>
    <w:rsid w:val="00F93713"/>
    <w:rsid w:val="00F94193"/>
    <w:rsid w:val="00F94334"/>
    <w:rsid w:val="00F94858"/>
    <w:rsid w:val="00F95BCA"/>
    <w:rsid w:val="00F96238"/>
    <w:rsid w:val="00F968C6"/>
    <w:rsid w:val="00FA0CFD"/>
    <w:rsid w:val="00FA2A82"/>
    <w:rsid w:val="00FA2D42"/>
    <w:rsid w:val="00FA5F94"/>
    <w:rsid w:val="00FA6512"/>
    <w:rsid w:val="00FA6A51"/>
    <w:rsid w:val="00FA6D37"/>
    <w:rsid w:val="00FA762C"/>
    <w:rsid w:val="00FA7996"/>
    <w:rsid w:val="00FB0C5D"/>
    <w:rsid w:val="00FB1512"/>
    <w:rsid w:val="00FB1B97"/>
    <w:rsid w:val="00FB386A"/>
    <w:rsid w:val="00FB39E9"/>
    <w:rsid w:val="00FB40A1"/>
    <w:rsid w:val="00FB4188"/>
    <w:rsid w:val="00FB459D"/>
    <w:rsid w:val="00FB5C99"/>
    <w:rsid w:val="00FB6434"/>
    <w:rsid w:val="00FC196E"/>
    <w:rsid w:val="00FC2643"/>
    <w:rsid w:val="00FC47BE"/>
    <w:rsid w:val="00FC500D"/>
    <w:rsid w:val="00FC5383"/>
    <w:rsid w:val="00FC62AC"/>
    <w:rsid w:val="00FC71D4"/>
    <w:rsid w:val="00FC7A0F"/>
    <w:rsid w:val="00FC7A2D"/>
    <w:rsid w:val="00FD058F"/>
    <w:rsid w:val="00FD2259"/>
    <w:rsid w:val="00FD479E"/>
    <w:rsid w:val="00FD5607"/>
    <w:rsid w:val="00FE025D"/>
    <w:rsid w:val="00FE0839"/>
    <w:rsid w:val="00FE1184"/>
    <w:rsid w:val="00FE1342"/>
    <w:rsid w:val="00FE147F"/>
    <w:rsid w:val="00FE25C3"/>
    <w:rsid w:val="00FE453D"/>
    <w:rsid w:val="00FE45DD"/>
    <w:rsid w:val="00FE574C"/>
    <w:rsid w:val="00FE5B54"/>
    <w:rsid w:val="00FE7B74"/>
    <w:rsid w:val="00FF0580"/>
    <w:rsid w:val="00FF0C97"/>
    <w:rsid w:val="00FF2719"/>
    <w:rsid w:val="00FF2810"/>
    <w:rsid w:val="00FF2864"/>
    <w:rsid w:val="00FF32BF"/>
    <w:rsid w:val="00FF49FC"/>
    <w:rsid w:val="00FF4A9C"/>
    <w:rsid w:val="00FF5C2D"/>
    <w:rsid w:val="00FF5F3B"/>
    <w:rsid w:val="00FF63BC"/>
    <w:rsid w:val="00FF76B5"/>
    <w:rsid w:val="00FF7D8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TT" w:eastAsia="en-T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03"/>
    <w:rPr>
      <w:sz w:val="24"/>
      <w:szCs w:val="24"/>
      <w:lang w:val="en-US" w:eastAsia="en-US"/>
    </w:rPr>
  </w:style>
  <w:style w:type="paragraph" w:styleId="Heading2">
    <w:name w:val="heading 2"/>
    <w:basedOn w:val="Normal"/>
    <w:next w:val="Normal"/>
    <w:link w:val="Heading2Char"/>
    <w:uiPriority w:val="99"/>
    <w:qFormat/>
    <w:rsid w:val="009F11EF"/>
    <w:pPr>
      <w:keepNext/>
      <w:jc w:val="center"/>
      <w:outlineLvl w:val="1"/>
    </w:pPr>
    <w:rPr>
      <w:rFonts w:ascii="Tahoma" w:hAnsi="Tahoma"/>
      <w:b/>
      <w:lang w:val="es-ES"/>
    </w:rPr>
  </w:style>
  <w:style w:type="paragraph" w:styleId="Heading5">
    <w:name w:val="heading 5"/>
    <w:basedOn w:val="Normal"/>
    <w:next w:val="Normal"/>
    <w:link w:val="Heading5Char"/>
    <w:uiPriority w:val="99"/>
    <w:qFormat/>
    <w:rsid w:val="009F11EF"/>
    <w:pPr>
      <w:keepNext/>
      <w:jc w:val="both"/>
      <w:outlineLvl w:val="4"/>
    </w:pPr>
    <w:rPr>
      <w:rFonts w:eastAsia="Batang"/>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F11EF"/>
    <w:rPr>
      <w:rFonts w:ascii="Tahoma" w:hAnsi="Tahoma" w:cs="Times New Roman"/>
      <w:b/>
      <w:sz w:val="24"/>
      <w:lang w:val="es-ES" w:eastAsia="en-US"/>
    </w:rPr>
  </w:style>
  <w:style w:type="character" w:customStyle="1" w:styleId="Heading5Char">
    <w:name w:val="Heading 5 Char"/>
    <w:basedOn w:val="DefaultParagraphFont"/>
    <w:link w:val="Heading5"/>
    <w:uiPriority w:val="99"/>
    <w:locked/>
    <w:rsid w:val="009F11EF"/>
    <w:rPr>
      <w:rFonts w:eastAsia="Batang" w:cs="Times New Roman"/>
      <w:b/>
      <w:snapToGrid w:val="0"/>
      <w:sz w:val="24"/>
      <w:u w:val="single"/>
      <w:lang w:val="en-GB" w:eastAsia="en-US"/>
    </w:rPr>
  </w:style>
  <w:style w:type="paragraph" w:styleId="BodyText">
    <w:name w:val="Body Text"/>
    <w:basedOn w:val="Normal"/>
    <w:link w:val="BodyTextChar"/>
    <w:uiPriority w:val="99"/>
    <w:rsid w:val="009F11EF"/>
    <w:pPr>
      <w:jc w:val="both"/>
    </w:pPr>
    <w:rPr>
      <w:rFonts w:ascii="Arial" w:hAnsi="Arial"/>
      <w:b/>
      <w:i/>
      <w:sz w:val="22"/>
      <w:szCs w:val="22"/>
      <w:lang w:val="es-ES"/>
    </w:rPr>
  </w:style>
  <w:style w:type="character" w:customStyle="1" w:styleId="BodyTextChar">
    <w:name w:val="Body Text Char"/>
    <w:basedOn w:val="DefaultParagraphFont"/>
    <w:link w:val="BodyText"/>
    <w:uiPriority w:val="99"/>
    <w:locked/>
    <w:rsid w:val="009F11EF"/>
    <w:rPr>
      <w:rFonts w:ascii="Arial" w:hAnsi="Arial" w:cs="Times New Roman"/>
      <w:b/>
      <w:i/>
      <w:sz w:val="22"/>
      <w:lang w:val="es-ES" w:eastAsia="en-US"/>
    </w:rPr>
  </w:style>
  <w:style w:type="character" w:customStyle="1" w:styleId="msonormal0">
    <w:name w:val="msonormal"/>
    <w:uiPriority w:val="99"/>
    <w:rsid w:val="003C5A7C"/>
  </w:style>
  <w:style w:type="paragraph" w:styleId="Footer">
    <w:name w:val="footer"/>
    <w:basedOn w:val="Normal"/>
    <w:link w:val="FooterChar"/>
    <w:uiPriority w:val="99"/>
    <w:rsid w:val="00D51969"/>
    <w:pPr>
      <w:tabs>
        <w:tab w:val="center" w:pos="4320"/>
        <w:tab w:val="right" w:pos="8640"/>
      </w:tabs>
    </w:pPr>
  </w:style>
  <w:style w:type="character" w:customStyle="1" w:styleId="FooterChar">
    <w:name w:val="Footer Char"/>
    <w:basedOn w:val="DefaultParagraphFont"/>
    <w:link w:val="Footer"/>
    <w:uiPriority w:val="99"/>
    <w:semiHidden/>
    <w:locked/>
    <w:rsid w:val="00C72D77"/>
    <w:rPr>
      <w:rFonts w:cs="Times New Roman"/>
      <w:sz w:val="24"/>
      <w:lang w:val="en-US" w:eastAsia="en-US"/>
    </w:rPr>
  </w:style>
  <w:style w:type="character" w:styleId="PageNumber">
    <w:name w:val="page number"/>
    <w:basedOn w:val="DefaultParagraphFont"/>
    <w:uiPriority w:val="99"/>
    <w:rsid w:val="00D51969"/>
    <w:rPr>
      <w:rFonts w:cs="Times New Roman"/>
    </w:rPr>
  </w:style>
  <w:style w:type="paragraph" w:styleId="Header">
    <w:name w:val="header"/>
    <w:basedOn w:val="Normal"/>
    <w:link w:val="HeaderChar"/>
    <w:uiPriority w:val="99"/>
    <w:rsid w:val="00444F3B"/>
    <w:pPr>
      <w:tabs>
        <w:tab w:val="center" w:pos="4320"/>
        <w:tab w:val="right" w:pos="8640"/>
      </w:tabs>
    </w:pPr>
  </w:style>
  <w:style w:type="character" w:customStyle="1" w:styleId="HeaderChar">
    <w:name w:val="Header Char"/>
    <w:basedOn w:val="DefaultParagraphFont"/>
    <w:link w:val="Header"/>
    <w:uiPriority w:val="99"/>
    <w:semiHidden/>
    <w:locked/>
    <w:rsid w:val="00C72D77"/>
    <w:rPr>
      <w:rFonts w:cs="Times New Roman"/>
      <w:sz w:val="24"/>
      <w:lang w:val="en-US" w:eastAsia="en-US"/>
    </w:rPr>
  </w:style>
  <w:style w:type="paragraph" w:styleId="Title">
    <w:name w:val="Title"/>
    <w:basedOn w:val="Normal"/>
    <w:link w:val="TitleChar"/>
    <w:uiPriority w:val="99"/>
    <w:qFormat/>
    <w:rsid w:val="00444F3B"/>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C72D77"/>
    <w:rPr>
      <w:rFonts w:ascii="Cambria" w:hAnsi="Cambria" w:cs="Times New Roman"/>
      <w:b/>
      <w:kern w:val="28"/>
      <w:sz w:val="32"/>
      <w:lang w:val="en-US" w:eastAsia="en-US"/>
    </w:rPr>
  </w:style>
  <w:style w:type="paragraph" w:styleId="BalloonText">
    <w:name w:val="Balloon Text"/>
    <w:basedOn w:val="Normal"/>
    <w:link w:val="BalloonTextChar"/>
    <w:uiPriority w:val="99"/>
    <w:semiHidden/>
    <w:rsid w:val="00186714"/>
    <w:rPr>
      <w:sz w:val="2"/>
      <w:szCs w:val="20"/>
    </w:rPr>
  </w:style>
  <w:style w:type="character" w:customStyle="1" w:styleId="BalloonTextChar">
    <w:name w:val="Balloon Text Char"/>
    <w:basedOn w:val="DefaultParagraphFont"/>
    <w:link w:val="BalloonText"/>
    <w:uiPriority w:val="99"/>
    <w:semiHidden/>
    <w:locked/>
    <w:rsid w:val="00C72D77"/>
    <w:rPr>
      <w:rFonts w:cs="Times New Roman"/>
      <w:sz w:val="2"/>
      <w:lang w:val="en-US" w:eastAsia="en-US"/>
    </w:rPr>
  </w:style>
  <w:style w:type="character" w:styleId="CommentReference">
    <w:name w:val="annotation reference"/>
    <w:basedOn w:val="DefaultParagraphFont"/>
    <w:uiPriority w:val="99"/>
    <w:semiHidden/>
    <w:rsid w:val="007128AA"/>
    <w:rPr>
      <w:rFonts w:cs="Times New Roman"/>
      <w:sz w:val="16"/>
    </w:rPr>
  </w:style>
  <w:style w:type="paragraph" w:styleId="CommentText">
    <w:name w:val="annotation text"/>
    <w:basedOn w:val="Normal"/>
    <w:link w:val="CommentTextChar"/>
    <w:uiPriority w:val="99"/>
    <w:semiHidden/>
    <w:rsid w:val="007128AA"/>
    <w:rPr>
      <w:sz w:val="20"/>
      <w:szCs w:val="20"/>
      <w:lang w:val="en-TT" w:eastAsia="en-GB"/>
    </w:rPr>
  </w:style>
  <w:style w:type="character" w:customStyle="1" w:styleId="CommentTextChar">
    <w:name w:val="Comment Text Char"/>
    <w:basedOn w:val="DefaultParagraphFont"/>
    <w:link w:val="CommentText"/>
    <w:uiPriority w:val="99"/>
    <w:semiHidden/>
    <w:locked/>
    <w:rsid w:val="00562D66"/>
    <w:rPr>
      <w:rFonts w:cs="Times New Roman"/>
    </w:rPr>
  </w:style>
  <w:style w:type="paragraph" w:styleId="CommentSubject">
    <w:name w:val="annotation subject"/>
    <w:basedOn w:val="CommentText"/>
    <w:next w:val="CommentText"/>
    <w:link w:val="CommentSubjectChar"/>
    <w:uiPriority w:val="99"/>
    <w:semiHidden/>
    <w:rsid w:val="007128AA"/>
    <w:rPr>
      <w:b/>
      <w:bCs/>
    </w:rPr>
  </w:style>
  <w:style w:type="character" w:customStyle="1" w:styleId="CommentSubjectChar">
    <w:name w:val="Comment Subject Char"/>
    <w:basedOn w:val="CommentTextChar"/>
    <w:link w:val="CommentSubject"/>
    <w:uiPriority w:val="99"/>
    <w:semiHidden/>
    <w:locked/>
    <w:rsid w:val="00C72D77"/>
    <w:rPr>
      <w:rFonts w:cs="Times New Roman"/>
      <w:b/>
      <w:sz w:val="20"/>
      <w:lang w:val="en-US" w:eastAsia="en-US"/>
    </w:rPr>
  </w:style>
  <w:style w:type="character" w:styleId="Strong">
    <w:name w:val="Strong"/>
    <w:basedOn w:val="DefaultParagraphFont"/>
    <w:uiPriority w:val="99"/>
    <w:qFormat/>
    <w:rsid w:val="00AC1C46"/>
    <w:rPr>
      <w:rFonts w:cs="Times New Roman"/>
      <w:b/>
    </w:rPr>
  </w:style>
  <w:style w:type="character" w:styleId="Hyperlink">
    <w:name w:val="Hyperlink"/>
    <w:basedOn w:val="DefaultParagraphFont"/>
    <w:uiPriority w:val="99"/>
    <w:rsid w:val="00AC1C46"/>
    <w:rPr>
      <w:rFonts w:cs="Times New Roman"/>
      <w:color w:val="0000FF"/>
      <w:u w:val="single"/>
    </w:rPr>
  </w:style>
  <w:style w:type="character" w:customStyle="1" w:styleId="st">
    <w:name w:val="st"/>
    <w:uiPriority w:val="99"/>
    <w:rsid w:val="0099544A"/>
  </w:style>
  <w:style w:type="paragraph" w:styleId="ListParagraph">
    <w:name w:val="List Paragraph"/>
    <w:basedOn w:val="Normal"/>
    <w:link w:val="ListParagraphChar"/>
    <w:uiPriority w:val="99"/>
    <w:qFormat/>
    <w:rsid w:val="005C56BB"/>
    <w:pPr>
      <w:ind w:left="720"/>
    </w:pPr>
    <w:rPr>
      <w:szCs w:val="20"/>
    </w:rPr>
  </w:style>
  <w:style w:type="paragraph" w:styleId="FootnoteText">
    <w:name w:val="footnote text"/>
    <w:basedOn w:val="Normal"/>
    <w:link w:val="FootnoteTextChar"/>
    <w:uiPriority w:val="99"/>
    <w:semiHidden/>
    <w:rsid w:val="00444099"/>
    <w:rPr>
      <w:rFonts w:ascii="Times" w:hAnsi="Times"/>
      <w:szCs w:val="20"/>
      <w:lang w:val="es-ES_tradnl" w:eastAsia="es-ES"/>
    </w:rPr>
  </w:style>
  <w:style w:type="character" w:customStyle="1" w:styleId="FootnoteTextChar">
    <w:name w:val="Footnote Text Char"/>
    <w:basedOn w:val="DefaultParagraphFont"/>
    <w:link w:val="FootnoteText"/>
    <w:uiPriority w:val="99"/>
    <w:semiHidden/>
    <w:locked/>
    <w:rsid w:val="00444099"/>
    <w:rPr>
      <w:rFonts w:ascii="Times" w:hAnsi="Times" w:cs="Times New Roman"/>
      <w:sz w:val="24"/>
      <w:lang w:val="es-ES_tradnl" w:eastAsia="es-ES"/>
    </w:rPr>
  </w:style>
  <w:style w:type="character" w:customStyle="1" w:styleId="apple-converted-space">
    <w:name w:val="apple-converted-space"/>
    <w:basedOn w:val="DefaultParagraphFont"/>
    <w:uiPriority w:val="99"/>
    <w:rsid w:val="00804732"/>
    <w:rPr>
      <w:rFonts w:cs="Times New Roman"/>
    </w:rPr>
  </w:style>
  <w:style w:type="character" w:customStyle="1" w:styleId="ListParagraphChar">
    <w:name w:val="List Paragraph Char"/>
    <w:link w:val="ListParagraph"/>
    <w:uiPriority w:val="99"/>
    <w:locked/>
    <w:rsid w:val="002D7243"/>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TT" w:eastAsia="en-T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03"/>
    <w:rPr>
      <w:sz w:val="24"/>
      <w:szCs w:val="24"/>
      <w:lang w:val="en-US" w:eastAsia="en-US"/>
    </w:rPr>
  </w:style>
  <w:style w:type="paragraph" w:styleId="Heading2">
    <w:name w:val="heading 2"/>
    <w:basedOn w:val="Normal"/>
    <w:next w:val="Normal"/>
    <w:link w:val="Heading2Char"/>
    <w:uiPriority w:val="99"/>
    <w:qFormat/>
    <w:rsid w:val="009F11EF"/>
    <w:pPr>
      <w:keepNext/>
      <w:jc w:val="center"/>
      <w:outlineLvl w:val="1"/>
    </w:pPr>
    <w:rPr>
      <w:rFonts w:ascii="Tahoma" w:hAnsi="Tahoma"/>
      <w:b/>
      <w:lang w:val="es-ES"/>
    </w:rPr>
  </w:style>
  <w:style w:type="paragraph" w:styleId="Heading5">
    <w:name w:val="heading 5"/>
    <w:basedOn w:val="Normal"/>
    <w:next w:val="Normal"/>
    <w:link w:val="Heading5Char"/>
    <w:uiPriority w:val="99"/>
    <w:qFormat/>
    <w:rsid w:val="009F11EF"/>
    <w:pPr>
      <w:keepNext/>
      <w:jc w:val="both"/>
      <w:outlineLvl w:val="4"/>
    </w:pPr>
    <w:rPr>
      <w:rFonts w:eastAsia="Batang"/>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Título 2 Car"/>
    <w:basedOn w:val="DefaultParagraphFont"/>
    <w:link w:val="Heading2"/>
    <w:uiPriority w:val="99"/>
    <w:locked/>
    <w:rsid w:val="009F11EF"/>
    <w:rPr>
      <w:rFonts w:ascii="Tahoma" w:hAnsi="Tahoma" w:cs="Times New Roman"/>
      <w:b/>
      <w:sz w:val="24"/>
      <w:lang w:val="es-ES" w:eastAsia="en-US"/>
    </w:rPr>
  </w:style>
  <w:style w:type="character" w:customStyle="1" w:styleId="Heading5Char">
    <w:name w:val="Título 5 Car"/>
    <w:basedOn w:val="DefaultParagraphFont"/>
    <w:link w:val="Heading5"/>
    <w:uiPriority w:val="99"/>
    <w:locked/>
    <w:rsid w:val="009F11EF"/>
    <w:rPr>
      <w:rFonts w:eastAsia="Batang" w:cs="Times New Roman"/>
      <w:b/>
      <w:snapToGrid w:val="0"/>
      <w:sz w:val="24"/>
      <w:u w:val="single"/>
      <w:lang w:val="en-GB" w:eastAsia="en-US"/>
    </w:rPr>
  </w:style>
  <w:style w:type="paragraph" w:styleId="BodyText">
    <w:name w:val="Body Text"/>
    <w:basedOn w:val="Normal"/>
    <w:link w:val="BodyTextChar"/>
    <w:uiPriority w:val="99"/>
    <w:rsid w:val="009F11EF"/>
    <w:pPr>
      <w:jc w:val="both"/>
    </w:pPr>
    <w:rPr>
      <w:rFonts w:ascii="Arial" w:hAnsi="Arial"/>
      <w:b/>
      <w:i/>
      <w:sz w:val="22"/>
      <w:szCs w:val="22"/>
      <w:lang w:val="es-ES"/>
    </w:rPr>
  </w:style>
  <w:style w:type="character" w:customStyle="1" w:styleId="BodyTextChar">
    <w:name w:val="Texto independiente Car"/>
    <w:basedOn w:val="DefaultParagraphFont"/>
    <w:link w:val="BodyText"/>
    <w:uiPriority w:val="99"/>
    <w:locked/>
    <w:rsid w:val="009F11EF"/>
    <w:rPr>
      <w:rFonts w:ascii="Arial" w:hAnsi="Arial" w:cs="Times New Roman"/>
      <w:b/>
      <w:i/>
      <w:sz w:val="22"/>
      <w:lang w:val="es-ES" w:eastAsia="en-US"/>
    </w:rPr>
  </w:style>
  <w:style w:type="character" w:customStyle="1" w:styleId="msonormal0">
    <w:name w:val="msonormal"/>
    <w:uiPriority w:val="99"/>
    <w:rsid w:val="003C5A7C"/>
  </w:style>
  <w:style w:type="paragraph" w:styleId="Footer">
    <w:name w:val="footer"/>
    <w:basedOn w:val="Normal"/>
    <w:link w:val="FooterChar"/>
    <w:uiPriority w:val="99"/>
    <w:rsid w:val="00D51969"/>
    <w:pPr>
      <w:tabs>
        <w:tab w:val="center" w:pos="4320"/>
        <w:tab w:val="right" w:pos="8640"/>
      </w:tabs>
    </w:pPr>
  </w:style>
  <w:style w:type="character" w:customStyle="1" w:styleId="FooterChar">
    <w:name w:val="Pie de página Car"/>
    <w:basedOn w:val="DefaultParagraphFont"/>
    <w:link w:val="Footer"/>
    <w:uiPriority w:val="99"/>
    <w:semiHidden/>
    <w:locked/>
    <w:rsid w:val="00C72D77"/>
    <w:rPr>
      <w:rFonts w:cs="Times New Roman"/>
      <w:sz w:val="24"/>
      <w:lang w:val="en-US" w:eastAsia="en-US"/>
    </w:rPr>
  </w:style>
  <w:style w:type="character" w:styleId="PageNumber">
    <w:name w:val="page number"/>
    <w:basedOn w:val="DefaultParagraphFont"/>
    <w:uiPriority w:val="99"/>
    <w:rsid w:val="00D51969"/>
    <w:rPr>
      <w:rFonts w:cs="Times New Roman"/>
    </w:rPr>
  </w:style>
  <w:style w:type="paragraph" w:styleId="Header">
    <w:name w:val="header"/>
    <w:basedOn w:val="Normal"/>
    <w:link w:val="HeaderChar"/>
    <w:uiPriority w:val="99"/>
    <w:rsid w:val="00444F3B"/>
    <w:pPr>
      <w:tabs>
        <w:tab w:val="center" w:pos="4320"/>
        <w:tab w:val="right" w:pos="8640"/>
      </w:tabs>
    </w:pPr>
  </w:style>
  <w:style w:type="character" w:customStyle="1" w:styleId="HeaderChar">
    <w:name w:val="Encabezado Car"/>
    <w:basedOn w:val="DefaultParagraphFont"/>
    <w:link w:val="Header"/>
    <w:uiPriority w:val="99"/>
    <w:semiHidden/>
    <w:locked/>
    <w:rsid w:val="00C72D77"/>
    <w:rPr>
      <w:rFonts w:cs="Times New Roman"/>
      <w:sz w:val="24"/>
      <w:lang w:val="en-US" w:eastAsia="en-US"/>
    </w:rPr>
  </w:style>
  <w:style w:type="paragraph" w:styleId="Title">
    <w:name w:val="Title"/>
    <w:basedOn w:val="Normal"/>
    <w:link w:val="TitleChar"/>
    <w:uiPriority w:val="99"/>
    <w:qFormat/>
    <w:rsid w:val="00444F3B"/>
    <w:pPr>
      <w:jc w:val="center"/>
    </w:pPr>
    <w:rPr>
      <w:rFonts w:ascii="Cambria" w:hAnsi="Cambria"/>
      <w:b/>
      <w:bCs/>
      <w:kern w:val="28"/>
      <w:sz w:val="32"/>
      <w:szCs w:val="32"/>
    </w:rPr>
  </w:style>
  <w:style w:type="character" w:customStyle="1" w:styleId="TitleChar">
    <w:name w:val="Título Car"/>
    <w:basedOn w:val="DefaultParagraphFont"/>
    <w:link w:val="Title"/>
    <w:uiPriority w:val="99"/>
    <w:locked/>
    <w:rsid w:val="00C72D77"/>
    <w:rPr>
      <w:rFonts w:ascii="Cambria" w:hAnsi="Cambria" w:cs="Times New Roman"/>
      <w:b/>
      <w:kern w:val="28"/>
      <w:sz w:val="32"/>
      <w:lang w:val="en-US" w:eastAsia="en-US"/>
    </w:rPr>
  </w:style>
  <w:style w:type="paragraph" w:styleId="BalloonText">
    <w:name w:val="Balloon Text"/>
    <w:basedOn w:val="Normal"/>
    <w:link w:val="BalloonTextChar"/>
    <w:uiPriority w:val="99"/>
    <w:semiHidden/>
    <w:rsid w:val="00186714"/>
    <w:rPr>
      <w:sz w:val="2"/>
      <w:szCs w:val="20"/>
    </w:rPr>
  </w:style>
  <w:style w:type="character" w:customStyle="1" w:styleId="BalloonTextChar">
    <w:name w:val="Texto de globo Car"/>
    <w:basedOn w:val="DefaultParagraphFont"/>
    <w:link w:val="BalloonText"/>
    <w:uiPriority w:val="99"/>
    <w:semiHidden/>
    <w:locked/>
    <w:rsid w:val="00C72D77"/>
    <w:rPr>
      <w:rFonts w:cs="Times New Roman"/>
      <w:sz w:val="2"/>
      <w:lang w:val="en-US" w:eastAsia="en-US"/>
    </w:rPr>
  </w:style>
  <w:style w:type="character" w:styleId="CommentReference">
    <w:name w:val="annotation reference"/>
    <w:basedOn w:val="DefaultParagraphFont"/>
    <w:uiPriority w:val="99"/>
    <w:semiHidden/>
    <w:rsid w:val="007128AA"/>
    <w:rPr>
      <w:rFonts w:cs="Times New Roman"/>
      <w:sz w:val="16"/>
    </w:rPr>
  </w:style>
  <w:style w:type="paragraph" w:styleId="CommentText">
    <w:name w:val="annotation text"/>
    <w:basedOn w:val="Normal"/>
    <w:link w:val="CommentTextChar"/>
    <w:uiPriority w:val="99"/>
    <w:semiHidden/>
    <w:rsid w:val="007128AA"/>
    <w:rPr>
      <w:sz w:val="20"/>
      <w:szCs w:val="20"/>
      <w:lang w:val="en-TT" w:eastAsia="en-GB"/>
    </w:rPr>
  </w:style>
  <w:style w:type="character" w:customStyle="1" w:styleId="CommentTextChar">
    <w:name w:val="Texto comentario Car"/>
    <w:basedOn w:val="DefaultParagraphFont"/>
    <w:link w:val="CommentText"/>
    <w:uiPriority w:val="99"/>
    <w:semiHidden/>
    <w:locked/>
    <w:rsid w:val="00562D66"/>
    <w:rPr>
      <w:rFonts w:cs="Times New Roman"/>
    </w:rPr>
  </w:style>
  <w:style w:type="paragraph" w:styleId="CommentSubject">
    <w:name w:val="annotation subject"/>
    <w:basedOn w:val="CommentText"/>
    <w:next w:val="CommentText"/>
    <w:link w:val="CommentSubjectChar"/>
    <w:uiPriority w:val="99"/>
    <w:semiHidden/>
    <w:rsid w:val="007128AA"/>
    <w:rPr>
      <w:b/>
      <w:bCs/>
    </w:rPr>
  </w:style>
  <w:style w:type="character" w:customStyle="1" w:styleId="CommentSubjectChar">
    <w:name w:val="Asunto del comentario Car"/>
    <w:basedOn w:val="CommentTextChar"/>
    <w:link w:val="CommentSubject"/>
    <w:uiPriority w:val="99"/>
    <w:semiHidden/>
    <w:locked/>
    <w:rsid w:val="00C72D77"/>
    <w:rPr>
      <w:rFonts w:cs="Times New Roman"/>
      <w:b/>
      <w:sz w:val="20"/>
      <w:lang w:val="en-US" w:eastAsia="en-US"/>
    </w:rPr>
  </w:style>
  <w:style w:type="character" w:styleId="Strong">
    <w:name w:val="Strong"/>
    <w:basedOn w:val="DefaultParagraphFont"/>
    <w:uiPriority w:val="99"/>
    <w:qFormat/>
    <w:rsid w:val="00AC1C46"/>
    <w:rPr>
      <w:rFonts w:cs="Times New Roman"/>
      <w:b/>
    </w:rPr>
  </w:style>
  <w:style w:type="character" w:styleId="Hyperlink">
    <w:name w:val="Hyperlink"/>
    <w:basedOn w:val="DefaultParagraphFont"/>
    <w:uiPriority w:val="99"/>
    <w:rsid w:val="00AC1C46"/>
    <w:rPr>
      <w:rFonts w:cs="Times New Roman"/>
      <w:color w:val="0000FF"/>
      <w:u w:val="single"/>
    </w:rPr>
  </w:style>
  <w:style w:type="character" w:customStyle="1" w:styleId="st">
    <w:name w:val="st"/>
    <w:uiPriority w:val="99"/>
    <w:rsid w:val="0099544A"/>
  </w:style>
  <w:style w:type="paragraph" w:styleId="ListParagraph">
    <w:name w:val="List Paragraph"/>
    <w:basedOn w:val="Normal"/>
    <w:link w:val="ListParagraphChar"/>
    <w:uiPriority w:val="99"/>
    <w:qFormat/>
    <w:rsid w:val="005C56BB"/>
    <w:pPr>
      <w:ind w:left="720"/>
    </w:pPr>
    <w:rPr>
      <w:szCs w:val="20"/>
    </w:rPr>
  </w:style>
  <w:style w:type="paragraph" w:styleId="FootnoteText">
    <w:name w:val="footnote text"/>
    <w:basedOn w:val="Normal"/>
    <w:link w:val="FootnoteTextChar"/>
    <w:uiPriority w:val="99"/>
    <w:semiHidden/>
    <w:rsid w:val="00444099"/>
    <w:rPr>
      <w:rFonts w:ascii="Times" w:hAnsi="Times"/>
      <w:szCs w:val="20"/>
      <w:lang w:val="es-ES_tradnl" w:eastAsia="es-ES"/>
    </w:rPr>
  </w:style>
  <w:style w:type="character" w:customStyle="1" w:styleId="FootnoteTextChar">
    <w:name w:val="Texto nota pie Car"/>
    <w:basedOn w:val="DefaultParagraphFont"/>
    <w:link w:val="FootnoteText"/>
    <w:uiPriority w:val="99"/>
    <w:semiHidden/>
    <w:locked/>
    <w:rsid w:val="00444099"/>
    <w:rPr>
      <w:rFonts w:ascii="Times" w:hAnsi="Times" w:cs="Times New Roman"/>
      <w:sz w:val="24"/>
      <w:lang w:val="es-ES_tradnl" w:eastAsia="es-ES"/>
    </w:rPr>
  </w:style>
  <w:style w:type="character" w:customStyle="1" w:styleId="apple-converted-space">
    <w:name w:val="apple-converted-space"/>
    <w:basedOn w:val="DefaultParagraphFont"/>
    <w:uiPriority w:val="99"/>
    <w:rsid w:val="00804732"/>
    <w:rPr>
      <w:rFonts w:cs="Times New Roman"/>
    </w:rPr>
  </w:style>
  <w:style w:type="character" w:customStyle="1" w:styleId="ListParagraphChar">
    <w:name w:val="Párrafo de lista Car"/>
    <w:link w:val="ListParagraph"/>
    <w:uiPriority w:val="99"/>
    <w:locked/>
    <w:rsid w:val="002D724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22980">
      <w:marLeft w:val="0"/>
      <w:marRight w:val="0"/>
      <w:marTop w:val="0"/>
      <w:marBottom w:val="0"/>
      <w:divBdr>
        <w:top w:val="none" w:sz="0" w:space="0" w:color="auto"/>
        <w:left w:val="none" w:sz="0" w:space="0" w:color="auto"/>
        <w:bottom w:val="none" w:sz="0" w:space="0" w:color="auto"/>
        <w:right w:val="none" w:sz="0" w:space="0" w:color="auto"/>
      </w:divBdr>
    </w:div>
    <w:div w:id="402222981">
      <w:marLeft w:val="0"/>
      <w:marRight w:val="0"/>
      <w:marTop w:val="0"/>
      <w:marBottom w:val="0"/>
      <w:divBdr>
        <w:top w:val="none" w:sz="0" w:space="0" w:color="auto"/>
        <w:left w:val="none" w:sz="0" w:space="0" w:color="auto"/>
        <w:bottom w:val="none" w:sz="0" w:space="0" w:color="auto"/>
        <w:right w:val="none" w:sz="0" w:space="0" w:color="auto"/>
      </w:divBdr>
      <w:divsChild>
        <w:div w:id="402222979">
          <w:marLeft w:val="0"/>
          <w:marRight w:val="0"/>
          <w:marTop w:val="0"/>
          <w:marBottom w:val="0"/>
          <w:divBdr>
            <w:top w:val="none" w:sz="0" w:space="0" w:color="auto"/>
            <w:left w:val="none" w:sz="0" w:space="0" w:color="auto"/>
            <w:bottom w:val="none" w:sz="0" w:space="0" w:color="auto"/>
            <w:right w:val="none" w:sz="0" w:space="0" w:color="auto"/>
          </w:divBdr>
        </w:div>
      </w:divsChild>
    </w:div>
    <w:div w:id="402222982">
      <w:marLeft w:val="0"/>
      <w:marRight w:val="0"/>
      <w:marTop w:val="0"/>
      <w:marBottom w:val="0"/>
      <w:divBdr>
        <w:top w:val="none" w:sz="0" w:space="0" w:color="auto"/>
        <w:left w:val="none" w:sz="0" w:space="0" w:color="auto"/>
        <w:bottom w:val="none" w:sz="0" w:space="0" w:color="auto"/>
        <w:right w:val="none" w:sz="0" w:space="0" w:color="auto"/>
      </w:divBdr>
    </w:div>
    <w:div w:id="402222983">
      <w:marLeft w:val="0"/>
      <w:marRight w:val="0"/>
      <w:marTop w:val="0"/>
      <w:marBottom w:val="0"/>
      <w:divBdr>
        <w:top w:val="none" w:sz="0" w:space="0" w:color="auto"/>
        <w:left w:val="none" w:sz="0" w:space="0" w:color="auto"/>
        <w:bottom w:val="none" w:sz="0" w:space="0" w:color="auto"/>
        <w:right w:val="none" w:sz="0" w:space="0" w:color="auto"/>
      </w:divBdr>
    </w:div>
    <w:div w:id="402222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83FEB-03AF-4BCE-BA2A-04CD69C0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2213</Words>
  <Characters>11982</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ACS/2014/CM</vt:lpstr>
      <vt:lpstr>ACS/2014/CM</vt:lpstr>
    </vt:vector>
  </TitlesOfParts>
  <Company>Hewlett-Packard</Company>
  <LinksUpToDate>false</LinksUpToDate>
  <CharactersWithSpaces>14167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ACS/2014/CM</dc:title>
  <dc:creator>pvlange</dc:creator>
  <cp:lastModifiedBy>SEXUAL CHOCOLATE</cp:lastModifiedBy>
  <cp:revision>7</cp:revision>
  <cp:lastPrinted>2014-04-30T06:14:00Z</cp:lastPrinted>
  <dcterms:created xsi:type="dcterms:W3CDTF">2014-04-29T22:22:00Z</dcterms:created>
  <dcterms:modified xsi:type="dcterms:W3CDTF">2014-05-01T01:48:00Z</dcterms:modified>
</cp:coreProperties>
</file>